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c80d" w14:textId="2e5c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2025 жылғы 10 желтоқсандағы № 267 "Алматы қаласының 2026-2028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XLII сессиясының 2026 жылғы 18 ақпандағы № 289 шешiмi</w:t>
      </w:r>
    </w:p>
    <w:p>
      <w:pPr>
        <w:spacing w:after="0"/>
        <w:ind w:left="0"/>
        <w:jc w:val="both"/>
      </w:pPr>
      <w:bookmarkStart w:name="z7" w:id="0"/>
      <w:r>
        <w:rPr>
          <w:rFonts w:ascii="Times New Roman"/>
          <w:b w:val="false"/>
          <w:i w:val="false"/>
          <w:color w:val="000000"/>
          <w:sz w:val="28"/>
        </w:rPr>
        <w:t xml:space="preserve">
      Алматы қаласының мәслихаты ШЕШТІ: </w:t>
      </w:r>
    </w:p>
    <w:bookmarkEnd w:id="0"/>
    <w:bookmarkStart w:name="z8" w:id="1"/>
    <w:p>
      <w:pPr>
        <w:spacing w:after="0"/>
        <w:ind w:left="0"/>
        <w:jc w:val="both"/>
      </w:pPr>
      <w:r>
        <w:rPr>
          <w:rFonts w:ascii="Times New Roman"/>
          <w:b w:val="false"/>
          <w:i w:val="false"/>
          <w:color w:val="000000"/>
          <w:sz w:val="28"/>
        </w:rPr>
        <w:t>
      1. Алматы қаласы мәслихатының 2025 жылғы 10 желтоқсандағы № 267 "Алматы қаласының 2026-2028 жылдарға арналған бюджеті туралы"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1-тармақ жаңа редакцияда жазылсын:</w:t>
      </w:r>
    </w:p>
    <w:bookmarkEnd w:id="2"/>
    <w:bookmarkStart w:name="z10" w:id="3"/>
    <w:p>
      <w:pPr>
        <w:spacing w:after="0"/>
        <w:ind w:left="0"/>
        <w:jc w:val="both"/>
      </w:pPr>
      <w:r>
        <w:rPr>
          <w:rFonts w:ascii="Times New Roman"/>
          <w:b w:val="false"/>
          <w:i w:val="false"/>
          <w:color w:val="000000"/>
          <w:sz w:val="28"/>
        </w:rPr>
        <w:t>
      "1. Алматы қаласының 2026-2028 жылдарға арналған бюджеті осы шешімнің 1, 2 және 3-қосымшаларына сәйкес, оның ішінде 2026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2 548 406 711 мың теңге, оның ішінде:</w:t>
      </w:r>
    </w:p>
    <w:bookmarkEnd w:id="4"/>
    <w:bookmarkStart w:name="z12" w:id="5"/>
    <w:p>
      <w:pPr>
        <w:spacing w:after="0"/>
        <w:ind w:left="0"/>
        <w:jc w:val="both"/>
      </w:pPr>
      <w:r>
        <w:rPr>
          <w:rFonts w:ascii="Times New Roman"/>
          <w:b w:val="false"/>
          <w:i w:val="false"/>
          <w:color w:val="000000"/>
          <w:sz w:val="28"/>
        </w:rPr>
        <w:t>
      салық түсімдері – 2 481 908 384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 12 124 618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29 285 763 мың теңге;</w:t>
      </w:r>
    </w:p>
    <w:bookmarkEnd w:id="7"/>
    <w:bookmarkStart w:name="z15" w:id="8"/>
    <w:p>
      <w:pPr>
        <w:spacing w:after="0"/>
        <w:ind w:left="0"/>
        <w:jc w:val="both"/>
      </w:pPr>
      <w:r>
        <w:rPr>
          <w:rFonts w:ascii="Times New Roman"/>
          <w:b w:val="false"/>
          <w:i w:val="false"/>
          <w:color w:val="000000"/>
          <w:sz w:val="28"/>
        </w:rPr>
        <w:t xml:space="preserve">
      арнайы түсімдер – 2 123 448 мың теңге; </w:t>
      </w:r>
    </w:p>
    <w:bookmarkEnd w:id="8"/>
    <w:bookmarkStart w:name="z16" w:id="9"/>
    <w:p>
      <w:pPr>
        <w:spacing w:after="0"/>
        <w:ind w:left="0"/>
        <w:jc w:val="both"/>
      </w:pPr>
      <w:r>
        <w:rPr>
          <w:rFonts w:ascii="Times New Roman"/>
          <w:b w:val="false"/>
          <w:i w:val="false"/>
          <w:color w:val="000000"/>
          <w:sz w:val="28"/>
        </w:rPr>
        <w:t>
      трансферттер түсімі – 22 964 498 мың теңге;</w:t>
      </w:r>
    </w:p>
    <w:bookmarkEnd w:id="9"/>
    <w:bookmarkStart w:name="z17" w:id="10"/>
    <w:p>
      <w:pPr>
        <w:spacing w:after="0"/>
        <w:ind w:left="0"/>
        <w:jc w:val="both"/>
      </w:pPr>
      <w:r>
        <w:rPr>
          <w:rFonts w:ascii="Times New Roman"/>
          <w:b w:val="false"/>
          <w:i w:val="false"/>
          <w:color w:val="000000"/>
          <w:sz w:val="28"/>
        </w:rPr>
        <w:t xml:space="preserve">
      2) шығындар – 2 745 814 480 мың теңге; </w:t>
      </w:r>
    </w:p>
    <w:bookmarkEnd w:id="10"/>
    <w:bookmarkStart w:name="z18" w:id="11"/>
    <w:p>
      <w:pPr>
        <w:spacing w:after="0"/>
        <w:ind w:left="0"/>
        <w:jc w:val="both"/>
      </w:pPr>
      <w:r>
        <w:rPr>
          <w:rFonts w:ascii="Times New Roman"/>
          <w:b w:val="false"/>
          <w:i w:val="false"/>
          <w:color w:val="000000"/>
          <w:sz w:val="28"/>
        </w:rPr>
        <w:t xml:space="preserve">
      3) таза бюджеттік кредиттеу – 22 581 194 мың теңге; </w:t>
      </w:r>
    </w:p>
    <w:bookmarkEnd w:id="11"/>
    <w:bookmarkStart w:name="z19" w:id="12"/>
    <w:p>
      <w:pPr>
        <w:spacing w:after="0"/>
        <w:ind w:left="0"/>
        <w:jc w:val="both"/>
      </w:pPr>
      <w:r>
        <w:rPr>
          <w:rFonts w:ascii="Times New Roman"/>
          <w:b w:val="false"/>
          <w:i w:val="false"/>
          <w:color w:val="000000"/>
          <w:sz w:val="28"/>
        </w:rPr>
        <w:t xml:space="preserve">
      бюджеттік кредиттер – 28 000 000 мың теңге; </w:t>
      </w:r>
    </w:p>
    <w:bookmarkEnd w:id="12"/>
    <w:bookmarkStart w:name="z20" w:id="13"/>
    <w:p>
      <w:pPr>
        <w:spacing w:after="0"/>
        <w:ind w:left="0"/>
        <w:jc w:val="both"/>
      </w:pPr>
      <w:r>
        <w:rPr>
          <w:rFonts w:ascii="Times New Roman"/>
          <w:b w:val="false"/>
          <w:i w:val="false"/>
          <w:color w:val="000000"/>
          <w:sz w:val="28"/>
        </w:rPr>
        <w:t xml:space="preserve">
      бюджеттік кредиттерді өтеу – 5 418 806 мың теңге; </w:t>
      </w:r>
    </w:p>
    <w:bookmarkEnd w:id="13"/>
    <w:bookmarkStart w:name="z21" w:id="14"/>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–24 176 055 мың теңге; </w:t>
      </w:r>
    </w:p>
    <w:bookmarkEnd w:id="14"/>
    <w:bookmarkStart w:name="z22" w:id="15"/>
    <w:p>
      <w:pPr>
        <w:spacing w:after="0"/>
        <w:ind w:left="0"/>
        <w:jc w:val="both"/>
      </w:pPr>
      <w:r>
        <w:rPr>
          <w:rFonts w:ascii="Times New Roman"/>
          <w:b w:val="false"/>
          <w:i w:val="false"/>
          <w:color w:val="000000"/>
          <w:sz w:val="28"/>
        </w:rPr>
        <w:t>
      қаржы активтерін сатып алу – 24 286 055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-244 165 018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 пайдалану) –244 165 018 мың теңге.";</w:t>
      </w:r>
    </w:p>
    <w:bookmarkEnd w:id="17"/>
    <w:bookmarkStart w:name="z25" w:id="18"/>
    <w:p>
      <w:pPr>
        <w:spacing w:after="0"/>
        <w:ind w:left="0"/>
        <w:jc w:val="both"/>
      </w:pPr>
      <w:r>
        <w:rPr>
          <w:rFonts w:ascii="Times New Roman"/>
          <w:b w:val="false"/>
          <w:i w:val="false"/>
          <w:color w:val="000000"/>
          <w:sz w:val="28"/>
        </w:rPr>
        <w:t>
      3-тармақ жаңа редакцияда жазылсын:</w:t>
      </w:r>
    </w:p>
    <w:bookmarkEnd w:id="18"/>
    <w:bookmarkStart w:name="z26" w:id="19"/>
    <w:p>
      <w:pPr>
        <w:spacing w:after="0"/>
        <w:ind w:left="0"/>
        <w:jc w:val="both"/>
      </w:pPr>
      <w:r>
        <w:rPr>
          <w:rFonts w:ascii="Times New Roman"/>
          <w:b w:val="false"/>
          <w:i w:val="false"/>
          <w:color w:val="000000"/>
          <w:sz w:val="28"/>
        </w:rPr>
        <w:t>
      "3. 2026 жылға арналған қала әкімдігінің резерві 52 000 000 мың теңге сомасында бекітілсін.";</w:t>
      </w:r>
    </w:p>
    <w:bookmarkEnd w:id="19"/>
    <w:bookmarkStart w:name="z27" w:id="20"/>
    <w:p>
      <w:pPr>
        <w:spacing w:after="0"/>
        <w:ind w:left="0"/>
        <w:jc w:val="both"/>
      </w:pPr>
      <w:r>
        <w:rPr>
          <w:rFonts w:ascii="Times New Roman"/>
          <w:b w:val="false"/>
          <w:i w:val="false"/>
          <w:color w:val="000000"/>
          <w:sz w:val="28"/>
        </w:rPr>
        <w:t>
      6-тармақ жаңа редакцияда жазылсын:</w:t>
      </w:r>
    </w:p>
    <w:bookmarkEnd w:id="20"/>
    <w:bookmarkStart w:name="z28" w:id="21"/>
    <w:p>
      <w:pPr>
        <w:spacing w:after="0"/>
        <w:ind w:left="0"/>
        <w:jc w:val="both"/>
      </w:pPr>
      <w:r>
        <w:rPr>
          <w:rFonts w:ascii="Times New Roman"/>
          <w:b w:val="false"/>
          <w:i w:val="false"/>
          <w:color w:val="000000"/>
          <w:sz w:val="28"/>
        </w:rPr>
        <w:t>
      "6. 2026 жылға арналған "толық бітіріп берілетін" құрылыс туралы шарттар бойынша мемлекеттік міндеттемелер лимиті 528 672 150 мың теңгені құрайды, оның ішінде осы қосымшаға 5-қосымшаға сәйкес жобалар.";</w:t>
      </w:r>
    </w:p>
    <w:bookmarkEnd w:id="21"/>
    <w:bookmarkStart w:name="z29" w:id="22"/>
    <w:p>
      <w:pPr>
        <w:spacing w:after="0"/>
        <w:ind w:left="0"/>
        <w:jc w:val="both"/>
      </w:pPr>
      <w:r>
        <w:rPr>
          <w:rFonts w:ascii="Times New Roman"/>
          <w:b w:val="false"/>
          <w:i w:val="false"/>
          <w:color w:val="000000"/>
          <w:sz w:val="28"/>
        </w:rPr>
        <w:t xml:space="preserve">
      көрсетілген шешімнің 1-қосымшасы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осы шешімнің 2-қосымшасына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 (қызметтік пайдалану үшін).</w:t>
      </w:r>
    </w:p>
    <w:bookmarkEnd w:id="23"/>
    <w:bookmarkStart w:name="z31" w:id="24"/>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18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267 шешіміне 1-қосымша</w:t>
            </w:r>
          </w:p>
        </w:tc>
      </w:tr>
    </w:tbl>
    <w:bookmarkStart w:name="z39" w:id="25"/>
    <w:p>
      <w:pPr>
        <w:spacing w:after="0"/>
        <w:ind w:left="0"/>
        <w:jc w:val="left"/>
      </w:pPr>
      <w:r>
        <w:rPr>
          <w:rFonts w:ascii="Times New Roman"/>
          <w:b/>
          <w:i w:val="false"/>
          <w:color w:val="000000"/>
        </w:rPr>
        <w:t xml:space="preserve"> Алматы қаласының 2026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2 548 406 711,0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2 481 908 384,0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1 769 536 980,0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824 189 461,0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945 347 519,0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509 067 071,0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509 067 071,0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79 702 530,0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83 633 848,0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23 190 919,0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47 985 438,0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39 966 855,0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39 966 855,0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22 964 498,0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2 745 814 480,0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26 497 256,0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6 606 296,0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6 606 296,0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8 369 424,0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4 997 192,0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3 372 232,0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5 749 042,0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5 229 009,0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ғылыми, ғылыми-техникалық жобалар мен бағдарламалар жүргізуді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19 176 864,0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2 177 916,0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2 177 916,0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2 369 579,0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13 619 593,0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1 997 878,0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69 602 989,0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41 892 720,0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38 847 829,0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3 026 891,0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қылмыстық-атқару (пенитенциарлық) жүйесінің атқарушы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27 166 650,0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27 166 650,0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518 426 881,0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85 366 966,0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85 366 966,0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5 817 289,0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4 817 045,0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9 877 988,0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8 228 014,0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265 551 023,0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57 090 845,0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8 940 769,0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2 492 283,0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10 396 565,0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159 544 948,0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27 017 613,0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64 998 172,0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48 966 425,0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14 627 472,0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3 791 779,0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3 791 779,0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65 436 020,0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65 436 020,0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15 863 987,0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2 298 771,0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1 591 669,0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484 118,0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3 265 145,0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125 981 966,0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13 182 926,0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12 668 734,0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68 762 968,0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68 250 969,0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5 341 928,0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30 560 995,0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29 581 916,0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69 705 572,0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1 611 361,0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1 611 361,0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2 891 578,0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4 275 496,0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2 881 518,0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2 309 417,0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2 624 887,0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2 624 887,0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23 102 569,0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4 682 014,0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5 975 936,0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7 580 714,0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12 425 135,0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9 560 431,0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913 650,0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2 845 562,0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2 160 615,0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693 051 723,0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152 876 185,0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152 876 185,0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64 726 598,0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2 434 243,0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16 139 343,0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4 137 717,0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11 881 626,0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37 039 963,0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36 413 719,0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63 891 838,0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62 099 461,0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9 340 969,0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6 477 186,0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142 732 531,0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11 867 147,0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29 126 547,0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100 687 087,0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18 350 858,0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20 349 289,0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148 520 541,0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148 520 541,0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167 899 590,0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9 358 401,0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15 353 284,0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9 323 263,0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3 138 685,0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1 372 182,0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6 918 772,0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6 918 772,0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16 316 567,0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1 746 650,0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12 327 310,0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68 437 884,0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68 437 884,0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15 296 034,0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15 296 034,0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3 726 598,0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2 604 181,0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6 131 190,0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5 577 229,0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Креативтік кеңістіктерге жағдайлары мен инфрақұрылымын жасауды қоса алғанда, креативтік индустрияны дамыту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2 496 960,0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10 044 453,0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10 044 453,0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10 044 453,0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42 553 338,0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39 504 694,0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26 453 235,0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11 344 852,0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458 098,0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2 866 328,0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2 165 514,0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1 146 803,0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328 853 465,0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5 934 294,0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5 934 294,0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4 877 371,0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4 877 371,0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137 461 770,0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97 305 687,0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40 156 083,0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133 722 845,0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291 587,0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122 767 068,0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 инфрақұрылымын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46 626 889,0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46 626 889,0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169 011 991,0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12 867 170,0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12 867 170,0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68 544 806,0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2 515 806,0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20 829 000,0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5 215 095,0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2 360 842,0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23 145 011,0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23 145 011,0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5 263 181,0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5 263 181,0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495 219 054,0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495 219 054,0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392 446,5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491 887 501,0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2 938 940,0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22 581 194,0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 және тұрғын үй инспекциясы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5 418 806,0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5 418 806,0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5 291 609,0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24 176 055,0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24 286 055,0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21 140 485,0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инфрақұрылымын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21 140 485,0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21 140 485,0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3 145 570,0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 қозғалысы және жолаушылар көлігін ұйымдастыру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2 645 570,0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2 645 570,0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-244 165 018,0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244 165 018,0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18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267 шешіміне 5-қосымша</w:t>
            </w:r>
          </w:p>
        </w:tc>
      </w:tr>
    </w:tbl>
    <w:bookmarkStart w:name="z47" w:id="26"/>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міндеттемелердің тізбесі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