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fc256" w14:textId="bafc2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ауданы бойынша коммуналдық қалдықтардың түзілу және жиналу нормаларын, халық үшін қатты тұрмыстық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мәслихатының 2026 жылғы 30 қаңтардағы № 165/55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және 3) тармақшаларына,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тармақшасына, Қазақстан Республикасы Экология, геология және табиғи ресурстар министрінің 2021 жылғы 1 қыркүйектегі "Коммуналдық қалдықтардың түзілу және жинақталу нормаларын есептеудің үлгілік қағидаларын бекіту туралы" № 347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Экология, геология және табиғи ресурстар министрінің 2021 жылғы 14 қыркүйектегі "Халық үшін қатты тұрмыстық қалдықтарды жинауға, тасымалдауға, сұрыптауға және көмуге арналған тарифті есептеу әдістемесін бекіту туралы" № 377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Шарбақты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Шарбақты ауданы бойынша коммуналдық қалдықтардың түзілу және жиналу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Шарбақты ауданы бойынша халық үшін қатты тұрмыстық қалдықтарды жинауға, тасымалдауға, сұрыптауға және көмуге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Смаилханова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30 қаңтар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165/55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Шарбақты ауданы бойынша коммуналдық қалдықтардың түзілу және жинақталу нормалары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Коммуналдық қалдықтарды жинақтау объектісі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Есептік бірлік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 бірлік үшін жылдық жинақтау нормасы,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м³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 және басқа да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Поликлиникалар, медициналық 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басқада көніл көтеретін ғимараттар және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казинолар, Ойын автоматтары залдары, интернет-кафелер, компьютерлік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Өнеркәсіптік дүкендер, аралас дүкендер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ауданының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сауда жасау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науалар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ауданының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базалар, өнеркәсіптік, азық-түлік тауарларының қоймалары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ауданының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үйлер: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ауданының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ауданының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Жағажайлар, жолдардан көше сметалары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ауданының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автокөлік жуу орындары, ЖҚС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шеберханалары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кооперативтері, гараждар, паркингтер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сұлулық салондары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жуу, Құрғақ тазалау, тұрмыстық техниканы жөндеу,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ауданының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 шеберханалар, аяқ киім, сағат жөндеу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ауданының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жөндеу және қызмет көрсету (кілттерді дайындау және т. б.)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ауданының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аумағында жаппай іс-шараларды ұйымдастыратын заңды конторалар, саябақ қалдықтары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30 қаңтар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165/55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Шарбақты ауданы бойынша халық үшін қатты тұрмыстық қалдықтарды жинауға, тасымалдауға арналған тарифтер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(Қосылған құн салығымен)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тұрғыннан айына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Бірлікке жылдық тариф (көлемі)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1772,33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