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fc75" w14:textId="c52f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2025 жылғы 17 желтоқсандағы "2026-2028 жылдарға арналған Павлодар аудандық бюджеті туралы" № 39/325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2026 жылғы 10 сәуірдегі № 45/365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2025 жылғы 17 желтоқсандағы "2026-2028 жылдарға арналған Павлодар аудандық бюджеті туралы" № 39/325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219036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Павлодар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5 355 373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1 606 279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25 122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3 722 988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5 396 581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-12 488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69 761 мың теңге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82 249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-28 720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28 720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2026 жылға арналған аудандық бюджетте аудандық бюджеттен ауылдар мен ауылдық округтердің бюджеттеріне берілетін субвенциялар көлемі жалпы сомасы 849 832 мың теңге көзделсін,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82 545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23 075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35 248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81 140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25 029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120 498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83 694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90 288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42 869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88 769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98 542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37 716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40 419 мың теңге.";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2027 жылға арналған аудандық бюджетте аудандық бюджеттен ауылдар мен ауылдық округтердің бюджеттеріне берілетін субвенциялар көлемі жалпы сомасы 966 285 мың теңге көзделсін, соның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87 992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24 816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37 733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89 340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29 385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127 731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88 997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145 081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45 395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94 772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104 993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46 825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43 225 мың теңге.";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2028 жылға арналған аудандық бюджетте аудандық бюджеттен ауылдар мен ауылдық округтердің бюджеттеріне берілетін субвенциялар көлемі жалпы сомасы 1 009 793 мың теңге көзделсін, соның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89 410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24 361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37 663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90 829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27 934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130 014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90 602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180 496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45 577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95 616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106 832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46 741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43 718 мың теңге.";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 жылға арналған аудандық бюджетте ауылдық округтер бюджеттеріне берілетін ағымдағы нысаналы трансферттер келесі көлемдерде ескерілсін: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4 001 мың теңге – Заңғар ауылындағы гараж ғимаратын жөндеуге;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117 067 мың теңге – Рождественка ауылының су бұру құрылыстарын орнатуға және жайластыруға;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34 010 мың теңге – елді мекендерді абаттандыру және жарықтандыру жөніндегі іс-шараларды жүргізу;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352 063 мың теңге – елді мекендердің автомобиль жолдарын жөндеу жөніндегі іс-шараларды жүргізуге;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36 780 мың теңге – мәдениет және спорт саласындағы шығындарға;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1 250 мың теңге – Чернорецк ауылдық округі әкімі аппаратының ағымдағы іс-шараларына.";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аудандық бюджеті туралы (өзгерістермен)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тифлотехника-лық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