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d8d" w14:textId="670c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кәсіпкерлік бөлімі" мемлекеттік мекемесі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2026 жылғы 16 қаңтардағы № 12/1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14 маусымдағы "Екібастұз қаласы әкімдігінің кәсіпкерлік бөлімі" мемлекеттік мекемесі туралы Ережені бекіту туралы № 486/6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"Екібастұз қаласы әкімдігінің кәсіпкерлік бөлімі" мемлекеттік мекемесі туралы ережеге (бұдан әрі – Ереже)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2-4) тармақшасы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өз құзыреті шегінде өңірдегі әкімшілік құқық бұзушылық туралы істер бойынша іс жүргізуді жүзеге асыру: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199-бабы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хаттамалар жасау;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204-бабы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хаттамалар жасау;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455-бабы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бөлігі 1) 2), 4) тармақшалары екінші бөлігі және бесінші бөлігі) бойынша хаттамалар жасау;".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кәсіпкерлік бөлімі" мемлекеттік мекемесі осы қаулыдан туындайтын қажетті шараларды қабылдасын.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