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185d1" w14:textId="97185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облысында ауыз су беру жөніндегі көрсетілетін қызметтердің құны субсидиялауға жататын сумен жабдықтау жүйелерінің тізбесіне енгізілген, сумен жабдықтау жүйелерінен берілген ауыз судың бір текше метрі үшін төлемақы мөлшерін бекіту туралы</w:t>
      </w:r>
    </w:p>
    <w:p>
      <w:pPr>
        <w:spacing w:after="0"/>
        <w:ind w:left="0"/>
        <w:jc w:val="both"/>
      </w:pPr>
      <w:r>
        <w:rPr>
          <w:rFonts w:ascii="Times New Roman"/>
          <w:b w:val="false"/>
          <w:i w:val="false"/>
          <w:color w:val="000000"/>
          <w:sz w:val="28"/>
        </w:rPr>
        <w:t>Павлодар облыстық мәслихатының 2026 жылғы 24 ақпандағы № 250/28 шешімі</w:t>
      </w:r>
    </w:p>
    <w:p>
      <w:pPr>
        <w:spacing w:after="0"/>
        <w:ind w:left="0"/>
        <w:jc w:val="both"/>
      </w:pPr>
      <w:bookmarkStart w:name="z5" w:id="0"/>
      <w:r>
        <w:rPr>
          <w:rFonts w:ascii="Times New Roman"/>
          <w:b w:val="false"/>
          <w:i w:val="false"/>
          <w:color w:val="000000"/>
          <w:sz w:val="28"/>
        </w:rPr>
        <w:t xml:space="preserve">
      Қазақстан Республикасы Су кодексінің 26-бабының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 Өнеркәсіп және құрылыс министрінің 2025 жылғы 22 тамыздағы "Ауызсуды беру жөніндегі қызметтердің құны субсидиялауға жататын сумен жабдықтау жүйелерінен берілген ауызсудың бір текше метріне төлемақы мөлшерін есептеу әдістемесін бекіту туралы" № 306 </w:t>
      </w:r>
      <w:r>
        <w:rPr>
          <w:rFonts w:ascii="Times New Roman"/>
          <w:b w:val="false"/>
          <w:i w:val="false"/>
          <w:color w:val="000000"/>
          <w:sz w:val="28"/>
        </w:rPr>
        <w:t>бұйрығына</w:t>
      </w:r>
      <w:r>
        <w:rPr>
          <w:rFonts w:ascii="Times New Roman"/>
          <w:b w:val="false"/>
          <w:i w:val="false"/>
          <w:color w:val="000000"/>
          <w:sz w:val="28"/>
        </w:rPr>
        <w:t xml:space="preserve"> (мемлекеттік нормативтік құқықтық актілерді тіркеу тізілімінде № 36700 болып тіркелген) сәйкес, Павлодар облыстық мәслихаты ШЕШІМ ҚАБЫЛДАДЫ: </w:t>
      </w:r>
    </w:p>
    <w:bookmarkEnd w:id="0"/>
    <w:bookmarkStart w:name="z6" w:id="1"/>
    <w:p>
      <w:pPr>
        <w:spacing w:after="0"/>
        <w:ind w:left="0"/>
        <w:jc w:val="both"/>
      </w:pPr>
      <w:r>
        <w:rPr>
          <w:rFonts w:ascii="Times New Roman"/>
          <w:b w:val="false"/>
          <w:i w:val="false"/>
          <w:color w:val="000000"/>
          <w:sz w:val="28"/>
        </w:rPr>
        <w:t>
      1. Павлодар облысында ауыз су беру жөніндегі көрсетілетін қызметтердің құны субсидиялауға жататын сумен жабдықтау жүйелерінің тізбесіне енгізілген, сумен жабдықтау жүйелерінен берілген ауыз судың бір текше метріне қосылған құн салығын ескере отырып 177,14 теңге мөлшерінде төлемақы мөлшері бекітілсін.</w:t>
      </w:r>
    </w:p>
    <w:bookmarkEnd w:id="1"/>
    <w:bookmarkStart w:name="z7"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Облыстық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Теренченко</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