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bc93e" w14:textId="1bbc9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балалардың құқықтарын қорғау басқармасы"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әкімдігінің 2026 жылғы 29 сәуірдегі № 119/1 қаулысы</w:t>
      </w:r>
    </w:p>
    <w:p>
      <w:pPr>
        <w:spacing w:after="0"/>
        <w:ind w:left="0"/>
        <w:jc w:val="both"/>
      </w:pPr>
      <w:bookmarkStart w:name="z4" w:id="0"/>
      <w:r>
        <w:rPr>
          <w:rFonts w:ascii="Times New Roman"/>
          <w:b w:val="false"/>
          <w:i w:val="false"/>
          <w:color w:val="000000"/>
          <w:sz w:val="28"/>
        </w:rPr>
        <w:t xml:space="preserve">
      Қазақстан Республикасының 2020 жылғы 29 маусымдағы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65-бабы 3-тармағына және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Павлодар облысының балалардың құқықтарын қорғау басқармасы"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"Павлодар облысының балалардың құқықтарын қорғау басқармасы"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xml:space="preserve">
      осы қаулыдан туындайтын өзге қажетті шараларды қабылдауды қамтамасыз етсін. </w:t>
      </w:r>
    </w:p>
    <w:bookmarkEnd w:id="5"/>
    <w:bookmarkStart w:name="z10" w:id="6"/>
    <w:p>
      <w:pPr>
        <w:spacing w:after="0"/>
        <w:ind w:left="0"/>
        <w:jc w:val="both"/>
      </w:pPr>
      <w:r>
        <w:rPr>
          <w:rFonts w:ascii="Times New Roman"/>
          <w:b w:val="false"/>
          <w:i w:val="false"/>
          <w:color w:val="000000"/>
          <w:sz w:val="28"/>
        </w:rPr>
        <w:t>
      3. Осы қаулының орындалуын бақылау Павлодар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xml:space="preserve">
      4. Осы қаулы алғашқы ресми жарияланған күнінен бастап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2026 жылғы "_29_" сәуірдегі</w:t>
            </w:r>
            <w:r>
              <w:br/>
            </w:r>
            <w:r>
              <w:rPr>
                <w:rFonts w:ascii="Times New Roman"/>
                <w:b w:val="false"/>
                <w:i w:val="false"/>
                <w:color w:val="000000"/>
                <w:sz w:val="20"/>
              </w:rPr>
              <w:t>№ 119/1 қаулысымен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"Павлодар облысының балалардың құқықтарын қорғау басқармасы" мемлекеттік мекемесі туралы ереже</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1. "Павлодар облысының балалардың құқықтарын қорғау басқармасы" мемлекеттік мекемесі қоғамда адамгершілік басымдықтар мен рухани бағдарларды қалыптастыру, Павлодар облысының аумағында балалардың құқықтарын қорғау мәселелері бойынша үйлестірудің тиімді жүйесін құру саласында басшылықты жүзеге асыратын Қазақстан Республикасының мемлекеттік органы болып табылады.</w:t>
      </w:r>
    </w:p>
    <w:bookmarkEnd w:id="10"/>
    <w:bookmarkStart w:name="z17" w:id="11"/>
    <w:p>
      <w:pPr>
        <w:spacing w:after="0"/>
        <w:ind w:left="0"/>
        <w:jc w:val="both"/>
      </w:pPr>
      <w:r>
        <w:rPr>
          <w:rFonts w:ascii="Times New Roman"/>
          <w:b w:val="false"/>
          <w:i w:val="false"/>
          <w:color w:val="000000"/>
          <w:sz w:val="28"/>
        </w:rPr>
        <w:t>
      2. "Павлодар облысының балалардың құқықтарын қорғау басқармасы" мемлекеттік мекемесінің ведомстволары жоқ.</w:t>
      </w:r>
    </w:p>
    <w:bookmarkEnd w:id="11"/>
    <w:bookmarkStart w:name="z18" w:id="12"/>
    <w:p>
      <w:pPr>
        <w:spacing w:after="0"/>
        <w:ind w:left="0"/>
        <w:jc w:val="both"/>
      </w:pPr>
      <w:r>
        <w:rPr>
          <w:rFonts w:ascii="Times New Roman"/>
          <w:b w:val="false"/>
          <w:i w:val="false"/>
          <w:color w:val="000000"/>
          <w:sz w:val="28"/>
        </w:rPr>
        <w:t>
      3. "Павлодар облысының балалардың құқықтарын қорғау басқармасы"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12"/>
    <w:bookmarkStart w:name="z19" w:id="13"/>
    <w:p>
      <w:pPr>
        <w:spacing w:after="0"/>
        <w:ind w:left="0"/>
        <w:jc w:val="both"/>
      </w:pPr>
      <w:r>
        <w:rPr>
          <w:rFonts w:ascii="Times New Roman"/>
          <w:b w:val="false"/>
          <w:i w:val="false"/>
          <w:color w:val="000000"/>
          <w:sz w:val="28"/>
        </w:rPr>
        <w:t>
      4. "Павлодар облысының балалардың құқықтарын қорғау басқармасы" мемлекеттік мекеменің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тілде атауы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0" w:id="14"/>
    <w:p>
      <w:pPr>
        <w:spacing w:after="0"/>
        <w:ind w:left="0"/>
        <w:jc w:val="both"/>
      </w:pPr>
      <w:r>
        <w:rPr>
          <w:rFonts w:ascii="Times New Roman"/>
          <w:b w:val="false"/>
          <w:i w:val="false"/>
          <w:color w:val="000000"/>
          <w:sz w:val="28"/>
        </w:rPr>
        <w:t>
      5. "Павлодар облысының балалардың құқықтарын қорғау басқармасы" мемлекеттік мекемесі азаматтық-құқықтық қатынастарды өз атынан жасайды.</w:t>
      </w:r>
    </w:p>
    <w:bookmarkEnd w:id="14"/>
    <w:bookmarkStart w:name="z21" w:id="15"/>
    <w:p>
      <w:pPr>
        <w:spacing w:after="0"/>
        <w:ind w:left="0"/>
        <w:jc w:val="both"/>
      </w:pPr>
      <w:r>
        <w:rPr>
          <w:rFonts w:ascii="Times New Roman"/>
          <w:b w:val="false"/>
          <w:i w:val="false"/>
          <w:color w:val="000000"/>
          <w:sz w:val="28"/>
        </w:rPr>
        <w:t>
      6. "Павлодар облысының балалардың құқықтарын қорғау басқармасы"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22" w:id="16"/>
    <w:p>
      <w:pPr>
        <w:spacing w:after="0"/>
        <w:ind w:left="0"/>
        <w:jc w:val="both"/>
      </w:pPr>
      <w:r>
        <w:rPr>
          <w:rFonts w:ascii="Times New Roman"/>
          <w:b w:val="false"/>
          <w:i w:val="false"/>
          <w:color w:val="000000"/>
          <w:sz w:val="28"/>
        </w:rPr>
        <w:t>
      7. "Павлодар облысының балалардың құқықтарын қорғау басқармасы" мемлекеттік мекемесі өз құзыретінің мәселелері бойынша заңнамамен белгіленген тәртіпте ""Павлодар облысының балалардың құқықтарын қорғау басқармасы" мемлекеттік мекемесі басшысының бұйрықтарымен және Қазақстан Республикасының заңнамасында қарастырылған басқа да актілермен ресімделетін шешімдер қабылдайды.</w:t>
      </w:r>
    </w:p>
    <w:bookmarkEnd w:id="16"/>
    <w:bookmarkStart w:name="z23" w:id="17"/>
    <w:p>
      <w:pPr>
        <w:spacing w:after="0"/>
        <w:ind w:left="0"/>
        <w:jc w:val="both"/>
      </w:pPr>
      <w:r>
        <w:rPr>
          <w:rFonts w:ascii="Times New Roman"/>
          <w:b w:val="false"/>
          <w:i w:val="false"/>
          <w:color w:val="000000"/>
          <w:sz w:val="28"/>
        </w:rPr>
        <w:t>
      8. "Павлодар облысының балалардың құқықтарын қорғау басқармасы" мемлекеттік мекемесінің құрылымы мен штат санының лимиті Қазақстан Республикасының заңнамасына сәйкес бекітіледі.</w:t>
      </w:r>
    </w:p>
    <w:bookmarkEnd w:id="17"/>
    <w:bookmarkStart w:name="z24" w:id="18"/>
    <w:p>
      <w:pPr>
        <w:spacing w:after="0"/>
        <w:ind w:left="0"/>
        <w:jc w:val="both"/>
      </w:pPr>
      <w:r>
        <w:rPr>
          <w:rFonts w:ascii="Times New Roman"/>
          <w:b w:val="false"/>
          <w:i w:val="false"/>
          <w:color w:val="000000"/>
          <w:sz w:val="28"/>
        </w:rPr>
        <w:t>
      9. Заңды тұлғаның орналасқан жері: 140000, Қазақстан Республикасы, Павлодар облысы, Павлодар қаласы, Жеңіс алаңы көшесі, 5Б.</w:t>
      </w:r>
    </w:p>
    <w:bookmarkEnd w:id="18"/>
    <w:bookmarkStart w:name="z25" w:id="19"/>
    <w:p>
      <w:pPr>
        <w:spacing w:after="0"/>
        <w:ind w:left="0"/>
        <w:jc w:val="both"/>
      </w:pPr>
      <w:r>
        <w:rPr>
          <w:rFonts w:ascii="Times New Roman"/>
          <w:b w:val="false"/>
          <w:i w:val="false"/>
          <w:color w:val="000000"/>
          <w:sz w:val="28"/>
        </w:rPr>
        <w:t>
      10. "Павлодар облысының балалардың құқықтарын қорғау басқармасы" мемлекеттік мекемесінің жұмыс тәртібі:</w:t>
      </w:r>
    </w:p>
    <w:bookmarkEnd w:id="19"/>
    <w:bookmarkStart w:name="z26" w:id="20"/>
    <w:p>
      <w:pPr>
        <w:spacing w:after="0"/>
        <w:ind w:left="0"/>
        <w:jc w:val="both"/>
      </w:pPr>
      <w:r>
        <w:rPr>
          <w:rFonts w:ascii="Times New Roman"/>
          <w:b w:val="false"/>
          <w:i w:val="false"/>
          <w:color w:val="000000"/>
          <w:sz w:val="28"/>
        </w:rPr>
        <w:t>
      дүйсенбі – жұма сағат 9.00-ден 18.30-ге дейін, түскі үзіліс сағат 13.00-ден 14.30-ге дейін, демалыс күндері: сенбі – жексенбі.</w:t>
      </w:r>
    </w:p>
    <w:bookmarkEnd w:id="20"/>
    <w:bookmarkStart w:name="z27" w:id="21"/>
    <w:p>
      <w:pPr>
        <w:spacing w:after="0"/>
        <w:ind w:left="0"/>
        <w:jc w:val="both"/>
      </w:pPr>
      <w:r>
        <w:rPr>
          <w:rFonts w:ascii="Times New Roman"/>
          <w:b w:val="false"/>
          <w:i w:val="false"/>
          <w:color w:val="000000"/>
          <w:sz w:val="28"/>
        </w:rPr>
        <w:t>
      11. Мемлекеттік органның толық атауы:</w:t>
      </w:r>
    </w:p>
    <w:bookmarkEnd w:id="21"/>
    <w:bookmarkStart w:name="z28" w:id="22"/>
    <w:p>
      <w:pPr>
        <w:spacing w:after="0"/>
        <w:ind w:left="0"/>
        <w:jc w:val="both"/>
      </w:pPr>
      <w:r>
        <w:rPr>
          <w:rFonts w:ascii="Times New Roman"/>
          <w:b w:val="false"/>
          <w:i w:val="false"/>
          <w:color w:val="000000"/>
          <w:sz w:val="28"/>
        </w:rPr>
        <w:t>
      мемлекеттік тілде – "Павлодар облысының балалардың құқықтарын қорғау басқармасы" мемлекеттік мекемесі;</w:t>
      </w:r>
    </w:p>
    <w:bookmarkEnd w:id="22"/>
    <w:bookmarkStart w:name="z29" w:id="23"/>
    <w:p>
      <w:pPr>
        <w:spacing w:after="0"/>
        <w:ind w:left="0"/>
        <w:jc w:val="both"/>
      </w:pPr>
      <w:r>
        <w:rPr>
          <w:rFonts w:ascii="Times New Roman"/>
          <w:b w:val="false"/>
          <w:i w:val="false"/>
          <w:color w:val="000000"/>
          <w:sz w:val="28"/>
        </w:rPr>
        <w:t>
      орыс тілінде – государственное учреждение "Управление по защите прав детей Павлодарской области".</w:t>
      </w:r>
    </w:p>
    <w:bookmarkEnd w:id="23"/>
    <w:bookmarkStart w:name="z30" w:id="24"/>
    <w:p>
      <w:pPr>
        <w:spacing w:after="0"/>
        <w:ind w:left="0"/>
        <w:jc w:val="both"/>
      </w:pPr>
      <w:r>
        <w:rPr>
          <w:rFonts w:ascii="Times New Roman"/>
          <w:b w:val="false"/>
          <w:i w:val="false"/>
          <w:color w:val="000000"/>
          <w:sz w:val="28"/>
        </w:rPr>
        <w:t>
      12. Мемлекет Павлодар облысының әкімдігі тұлғасында "Павлодар облысының балалардың құқықтарын қорғау басқармасы" мемлекеттік мекемесінің құрылтайшысы болып табылады.</w:t>
      </w:r>
    </w:p>
    <w:bookmarkEnd w:id="24"/>
    <w:bookmarkStart w:name="z31" w:id="25"/>
    <w:p>
      <w:pPr>
        <w:spacing w:after="0"/>
        <w:ind w:left="0"/>
        <w:jc w:val="both"/>
      </w:pPr>
      <w:r>
        <w:rPr>
          <w:rFonts w:ascii="Times New Roman"/>
          <w:b w:val="false"/>
          <w:i w:val="false"/>
          <w:color w:val="000000"/>
          <w:sz w:val="28"/>
        </w:rPr>
        <w:t>
      13. Осы Ереже "Павлодар облысының балалардың құқықтарын қорғау басқармасы" мемлекеттік мекемесінің құрылтай құжаты болып табылады.</w:t>
      </w:r>
    </w:p>
    <w:bookmarkEnd w:id="25"/>
    <w:bookmarkStart w:name="z32" w:id="26"/>
    <w:p>
      <w:pPr>
        <w:spacing w:after="0"/>
        <w:ind w:left="0"/>
        <w:jc w:val="both"/>
      </w:pPr>
      <w:r>
        <w:rPr>
          <w:rFonts w:ascii="Times New Roman"/>
          <w:b w:val="false"/>
          <w:i w:val="false"/>
          <w:color w:val="000000"/>
          <w:sz w:val="28"/>
        </w:rPr>
        <w:t>
      14. "Павлодар облысының балалардың құқықтарын қорғау басқармасы" мемлекеттік мекемесінің қызметін қаржыландыру Қазақстан Республикасының заңнамасына сәйкес жергілікті бюджеттен жүзеге асырылады.</w:t>
      </w:r>
    </w:p>
    <w:bookmarkEnd w:id="26"/>
    <w:bookmarkStart w:name="z33" w:id="27"/>
    <w:p>
      <w:pPr>
        <w:spacing w:after="0"/>
        <w:ind w:left="0"/>
        <w:jc w:val="both"/>
      </w:pPr>
      <w:r>
        <w:rPr>
          <w:rFonts w:ascii="Times New Roman"/>
          <w:b w:val="false"/>
          <w:i w:val="false"/>
          <w:color w:val="000000"/>
          <w:sz w:val="28"/>
        </w:rPr>
        <w:t>
      15. "Павлодар облысының балалардың құқықтарын қорғау басқармасы" мемлекеттік мекемесіне кәсіпкерлік субъектілерімен Басқарманың өкілеттіктері болып табылатын міндеттерді орындау тұрғысынан шарттық қарым-қатынастар жасауға тыйым салынады.</w:t>
      </w:r>
    </w:p>
    <w:bookmarkEnd w:id="27"/>
    <w:bookmarkStart w:name="z34" w:id="28"/>
    <w:p>
      <w:pPr>
        <w:spacing w:after="0"/>
        <w:ind w:left="0"/>
        <w:jc w:val="both"/>
      </w:pPr>
      <w:r>
        <w:rPr>
          <w:rFonts w:ascii="Times New Roman"/>
          <w:b w:val="false"/>
          <w:i w:val="false"/>
          <w:color w:val="000000"/>
          <w:sz w:val="28"/>
        </w:rPr>
        <w:t>
      Егер "Павлодар облысының балалардың құқықтарын қорғау басқармасы" мемлекеттік мекемесіне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жолданады.</w:t>
      </w:r>
    </w:p>
    <w:bookmarkEnd w:id="28"/>
    <w:bookmarkStart w:name="z35" w:id="29"/>
    <w:p>
      <w:pPr>
        <w:spacing w:after="0"/>
        <w:ind w:left="0"/>
        <w:jc w:val="left"/>
      </w:pPr>
      <w:r>
        <w:rPr>
          <w:rFonts w:ascii="Times New Roman"/>
          <w:b/>
          <w:i w:val="false"/>
          <w:color w:val="000000"/>
        </w:rPr>
        <w:t xml:space="preserve"> 2-тарау. "Павлодар облысының балалардың құқықтарын қорғау басқармасы" мемлекеттік мекемесінің мақсаты, қызметінің мәні, міндеттері мен өкілеттіктері</w:t>
      </w:r>
    </w:p>
    <w:bookmarkEnd w:id="29"/>
    <w:bookmarkStart w:name="z36" w:id="30"/>
    <w:p>
      <w:pPr>
        <w:spacing w:after="0"/>
        <w:ind w:left="0"/>
        <w:jc w:val="both"/>
      </w:pPr>
      <w:r>
        <w:rPr>
          <w:rFonts w:ascii="Times New Roman"/>
          <w:b w:val="false"/>
          <w:i w:val="false"/>
          <w:color w:val="000000"/>
          <w:sz w:val="28"/>
        </w:rPr>
        <w:t>
      16. "Павлодар облысының балалардың құқықтарын қорғау басқармасы" мемлекеттік мекемесінің мақсаты Павлодар облысының аумағында балалардың құқықтарын қорғау мәселелері бойынша үйлестірудің тиімді жүйесін құру болып табылады.</w:t>
      </w:r>
    </w:p>
    <w:bookmarkEnd w:id="30"/>
    <w:bookmarkStart w:name="z37" w:id="31"/>
    <w:p>
      <w:pPr>
        <w:spacing w:after="0"/>
        <w:ind w:left="0"/>
        <w:jc w:val="both"/>
      </w:pPr>
      <w:r>
        <w:rPr>
          <w:rFonts w:ascii="Times New Roman"/>
          <w:b w:val="false"/>
          <w:i w:val="false"/>
          <w:color w:val="000000"/>
          <w:sz w:val="28"/>
        </w:rPr>
        <w:t>
      17. "Павлодар облысының балалардың құқықтарын қорғау басқармасы" мемлекеттік мекемесі қызметінің мәні балалардың құқықтарын қорғау мәселелерінде мемлекеттік саясатты облыстық деңгейде жүзеге асыру болып табылады.</w:t>
      </w:r>
    </w:p>
    <w:bookmarkEnd w:id="31"/>
    <w:bookmarkStart w:name="z38" w:id="32"/>
    <w:p>
      <w:pPr>
        <w:spacing w:after="0"/>
        <w:ind w:left="0"/>
        <w:jc w:val="both"/>
      </w:pPr>
      <w:r>
        <w:rPr>
          <w:rFonts w:ascii="Times New Roman"/>
          <w:b w:val="false"/>
          <w:i w:val="false"/>
          <w:color w:val="000000"/>
          <w:sz w:val="28"/>
        </w:rPr>
        <w:t>
      18. Мақсаттары:</w:t>
      </w:r>
    </w:p>
    <w:bookmarkEnd w:id="32"/>
    <w:bookmarkStart w:name="z39" w:id="33"/>
    <w:p>
      <w:pPr>
        <w:spacing w:after="0"/>
        <w:ind w:left="0"/>
        <w:jc w:val="both"/>
      </w:pPr>
      <w:r>
        <w:rPr>
          <w:rFonts w:ascii="Times New Roman"/>
          <w:b w:val="false"/>
          <w:i w:val="false"/>
          <w:color w:val="000000"/>
          <w:sz w:val="28"/>
        </w:rPr>
        <w:t>
      1) кәмелетке толмаған адамдарға қатысты мемлекеттің қорғаншылық және қамқоршылық жөніндегі функциясын іске асыру;</w:t>
      </w:r>
    </w:p>
    <w:bookmarkEnd w:id="33"/>
    <w:bookmarkStart w:name="z40" w:id="34"/>
    <w:p>
      <w:pPr>
        <w:spacing w:after="0"/>
        <w:ind w:left="0"/>
        <w:jc w:val="both"/>
      </w:pPr>
      <w:r>
        <w:rPr>
          <w:rFonts w:ascii="Times New Roman"/>
          <w:b w:val="false"/>
          <w:i w:val="false"/>
          <w:color w:val="000000"/>
          <w:sz w:val="28"/>
        </w:rPr>
        <w:t>
      2) бала құқықтарын қорғау саласындағы мемлекеттік саясатты іске асыру;</w:t>
      </w:r>
    </w:p>
    <w:bookmarkEnd w:id="34"/>
    <w:bookmarkStart w:name="z41" w:id="35"/>
    <w:p>
      <w:pPr>
        <w:spacing w:after="0"/>
        <w:ind w:left="0"/>
        <w:jc w:val="both"/>
      </w:pPr>
      <w:r>
        <w:rPr>
          <w:rFonts w:ascii="Times New Roman"/>
          <w:b w:val="false"/>
          <w:i w:val="false"/>
          <w:color w:val="000000"/>
          <w:sz w:val="28"/>
        </w:rPr>
        <w:t>
      3) балалардың құқықтары мен заңды мүдделерін қорғауды қамтамасыз ету, оларды кемсітуге жол бермеу;</w:t>
      </w:r>
    </w:p>
    <w:bookmarkEnd w:id="35"/>
    <w:bookmarkStart w:name="z42" w:id="36"/>
    <w:p>
      <w:pPr>
        <w:spacing w:after="0"/>
        <w:ind w:left="0"/>
        <w:jc w:val="both"/>
      </w:pPr>
      <w:r>
        <w:rPr>
          <w:rFonts w:ascii="Times New Roman"/>
          <w:b w:val="false"/>
          <w:i w:val="false"/>
          <w:color w:val="000000"/>
          <w:sz w:val="28"/>
        </w:rPr>
        <w:t>
      4) балалардың құқықтары мен заңды мүдделерінің негізгі кепілдіктерін нығайту, сондай-ақ бұзушылықтар болған жағдайда олардың құқықтарын қалпына келтіру.</w:t>
      </w:r>
    </w:p>
    <w:bookmarkEnd w:id="36"/>
    <w:bookmarkStart w:name="z43" w:id="37"/>
    <w:p>
      <w:pPr>
        <w:spacing w:after="0"/>
        <w:ind w:left="0"/>
        <w:jc w:val="both"/>
      </w:pPr>
      <w:r>
        <w:rPr>
          <w:rFonts w:ascii="Times New Roman"/>
          <w:b w:val="false"/>
          <w:i w:val="false"/>
          <w:color w:val="000000"/>
          <w:sz w:val="28"/>
        </w:rPr>
        <w:t>
      19. Өкілеттіктері:</w:t>
      </w:r>
    </w:p>
    <w:bookmarkEnd w:id="37"/>
    <w:bookmarkStart w:name="z44" w:id="38"/>
    <w:p>
      <w:pPr>
        <w:spacing w:after="0"/>
        <w:ind w:left="0"/>
        <w:jc w:val="both"/>
      </w:pPr>
      <w:r>
        <w:rPr>
          <w:rFonts w:ascii="Times New Roman"/>
          <w:b w:val="false"/>
          <w:i w:val="false"/>
          <w:color w:val="000000"/>
          <w:sz w:val="28"/>
        </w:rPr>
        <w:t>
      1) құқықтары:</w:t>
      </w:r>
    </w:p>
    <w:bookmarkEnd w:id="38"/>
    <w:bookmarkStart w:name="z45" w:id="39"/>
    <w:p>
      <w:pPr>
        <w:spacing w:after="0"/>
        <w:ind w:left="0"/>
        <w:jc w:val="both"/>
      </w:pPr>
      <w:r>
        <w:rPr>
          <w:rFonts w:ascii="Times New Roman"/>
          <w:b w:val="false"/>
          <w:i w:val="false"/>
          <w:color w:val="000000"/>
          <w:sz w:val="28"/>
        </w:rPr>
        <w:t>
      өз функцияларын жүзеге асыру үшін құзыреті шегінде сұрау салулар жіберу және мемлекеттік органдардан, лауазымды адамдардан және басқа да ұйымдардан қажетті ақпаратты, құжаттарды және өзге де материалдарды алу;</w:t>
      </w:r>
    </w:p>
    <w:bookmarkEnd w:id="39"/>
    <w:bookmarkStart w:name="z46" w:id="40"/>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да мемлекеттік басқару органдарымен, қоғамдық өзін-өзі басқару органдарымен және басқа да ұйымдармен өзара іс-қимыл жасау;</w:t>
      </w:r>
    </w:p>
    <w:bookmarkEnd w:id="40"/>
    <w:bookmarkStart w:name="z47" w:id="41"/>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bookmarkEnd w:id="41"/>
    <w:bookmarkStart w:name="z48" w:id="42"/>
    <w:p>
      <w:pPr>
        <w:spacing w:after="0"/>
        <w:ind w:left="0"/>
        <w:jc w:val="both"/>
      </w:pPr>
      <w:r>
        <w:rPr>
          <w:rFonts w:ascii="Times New Roman"/>
          <w:b w:val="false"/>
          <w:i w:val="false"/>
          <w:color w:val="000000"/>
          <w:sz w:val="28"/>
        </w:rPr>
        <w:t>
      2) міндеттері:</w:t>
      </w:r>
    </w:p>
    <w:bookmarkEnd w:id="42"/>
    <w:bookmarkStart w:name="z49" w:id="43"/>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43"/>
    <w:bookmarkStart w:name="z50" w:id="44"/>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облыс әкімі мен әкімдігінің актілері мен тапсырмаларын сапалы және уақтылы орындау.</w:t>
      </w:r>
    </w:p>
    <w:bookmarkEnd w:id="44"/>
    <w:bookmarkStart w:name="z51" w:id="45"/>
    <w:p>
      <w:pPr>
        <w:spacing w:after="0"/>
        <w:ind w:left="0"/>
        <w:jc w:val="both"/>
      </w:pPr>
      <w:r>
        <w:rPr>
          <w:rFonts w:ascii="Times New Roman"/>
          <w:b w:val="false"/>
          <w:i w:val="false"/>
          <w:color w:val="000000"/>
          <w:sz w:val="28"/>
        </w:rPr>
        <w:t>
      20. Функциялары:</w:t>
      </w:r>
    </w:p>
    <w:bookmarkEnd w:id="45"/>
    <w:bookmarkStart w:name="z52" w:id="46"/>
    <w:p>
      <w:pPr>
        <w:spacing w:after="0"/>
        <w:ind w:left="0"/>
        <w:jc w:val="both"/>
      </w:pPr>
      <w:r>
        <w:rPr>
          <w:rFonts w:ascii="Times New Roman"/>
          <w:b w:val="false"/>
          <w:i w:val="false"/>
          <w:color w:val="000000"/>
          <w:sz w:val="28"/>
        </w:rPr>
        <w:t>
      1) балалардың құқықтары мен заңды мүдделерін қорғау саласындағы мемлекеттік саясатты іске асыру;</w:t>
      </w:r>
    </w:p>
    <w:bookmarkEnd w:id="46"/>
    <w:bookmarkStart w:name="z53" w:id="47"/>
    <w:p>
      <w:pPr>
        <w:spacing w:after="0"/>
        <w:ind w:left="0"/>
        <w:jc w:val="both"/>
      </w:pPr>
      <w:r>
        <w:rPr>
          <w:rFonts w:ascii="Times New Roman"/>
          <w:b w:val="false"/>
          <w:i w:val="false"/>
          <w:color w:val="000000"/>
          <w:sz w:val="28"/>
        </w:rPr>
        <w:t>
      2) балалардың құқықтарын қорғау саласындағы азаматтардың конституциялық құқықтары мен бостандықтарының сақталуын, сондай-ақ балалардың өмір сүру сапасының құқықтық және әлеуметтік кепілдіктерін қамтамасыз ету;</w:t>
      </w:r>
    </w:p>
    <w:bookmarkEnd w:id="47"/>
    <w:bookmarkStart w:name="z54" w:id="48"/>
    <w:p>
      <w:pPr>
        <w:spacing w:after="0"/>
        <w:ind w:left="0"/>
        <w:jc w:val="both"/>
      </w:pPr>
      <w:r>
        <w:rPr>
          <w:rFonts w:ascii="Times New Roman"/>
          <w:b w:val="false"/>
          <w:i w:val="false"/>
          <w:color w:val="000000"/>
          <w:sz w:val="28"/>
        </w:rPr>
        <w:t>
      3) балалардың құқықтарын қамтамасыз етуді, олардың құқықтарының бұзылуының алдын алуды және ерте анықтауды үйлестіру, балалардың құқықтарын қорғау жөнінде шаралар қабылдау;</w:t>
      </w:r>
    </w:p>
    <w:bookmarkEnd w:id="48"/>
    <w:bookmarkStart w:name="z55" w:id="49"/>
    <w:p>
      <w:pPr>
        <w:spacing w:after="0"/>
        <w:ind w:left="0"/>
        <w:jc w:val="both"/>
      </w:pPr>
      <w:r>
        <w:rPr>
          <w:rFonts w:ascii="Times New Roman"/>
          <w:b w:val="false"/>
          <w:i w:val="false"/>
          <w:color w:val="000000"/>
          <w:sz w:val="28"/>
        </w:rPr>
        <w:t>
      4) Қазақстан Республикасының балалардың құқықтарын қорғау саласындағы уәкілетті органы айқындаған балаларды тәрбиелеу, білім беру, денсаулық сақтау, ғылым, мәдениет және спорт, әлеуметтік қызмет көрсету және отбасын әлеуметтік қорғау саласындағы мемлекеттік саясатты іске асыру жөніндегі іс-шараларды жүзеге асыру;</w:t>
      </w:r>
    </w:p>
    <w:bookmarkEnd w:id="49"/>
    <w:bookmarkStart w:name="z56" w:id="50"/>
    <w:p>
      <w:pPr>
        <w:spacing w:after="0"/>
        <w:ind w:left="0"/>
        <w:jc w:val="both"/>
      </w:pPr>
      <w:r>
        <w:rPr>
          <w:rFonts w:ascii="Times New Roman"/>
          <w:b w:val="false"/>
          <w:i w:val="false"/>
          <w:color w:val="000000"/>
          <w:sz w:val="28"/>
        </w:rPr>
        <w:t>
      5) балалардың құқықтарын қамтамасыз етуге, олардың құқықтарының бұзылуының алдын алуға және ерте анықтауға бағытталған шаралардың іске асырылуына мониторингті жүзеге асыру, балалардың құқықтарын қорғау жөнінде шаралар қабылдау;</w:t>
      </w:r>
    </w:p>
    <w:bookmarkEnd w:id="50"/>
    <w:bookmarkStart w:name="z57" w:id="51"/>
    <w:p>
      <w:pPr>
        <w:spacing w:after="0"/>
        <w:ind w:left="0"/>
        <w:jc w:val="both"/>
      </w:pPr>
      <w:r>
        <w:rPr>
          <w:rFonts w:ascii="Times New Roman"/>
          <w:b w:val="false"/>
          <w:i w:val="false"/>
          <w:color w:val="000000"/>
          <w:sz w:val="28"/>
        </w:rPr>
        <w:t>
      6) уәкілетті органдар мен ұйымдарды, оның ішінде отбасыны қолдау орталықтары мен психологиялық қолдау орталықтарын тарта отырып, өз құзыреті шегінде отбасылар мен балаларға көмек көрсетуді ұйымдастыру және жеке профилактика шараларын қолдану:</w:t>
      </w:r>
    </w:p>
    <w:bookmarkEnd w:id="51"/>
    <w:bookmarkStart w:name="z58" w:id="52"/>
    <w:p>
      <w:pPr>
        <w:spacing w:after="0"/>
        <w:ind w:left="0"/>
        <w:jc w:val="both"/>
      </w:pPr>
      <w:r>
        <w:rPr>
          <w:rFonts w:ascii="Times New Roman"/>
          <w:b w:val="false"/>
          <w:i w:val="false"/>
          <w:color w:val="000000"/>
          <w:sz w:val="28"/>
        </w:rPr>
        <w:t>
      - орта білім беру ұйымдарының және техникалық және кәсіптік білім беру бағдарламаларын іске асыратын ұйымдардың педагог-психологтары мен әлеуметтік педагогтарының тәуекел тобындағы, оның ішінде зорлық-зомбылық және қатыгез қарым-қатынас туралы хабарлаған кәмелетке толмағандар үшін, өзіне-өзі қол жұмсау ниеттерімен, өзіне-өзі қол жұмсау фактілерімен, сондай-ақ педагогикалық сүйемелдеу шеңберінде аса назар аударуды талап ететін балалар үшін;</w:t>
      </w:r>
    </w:p>
    <w:bookmarkEnd w:id="52"/>
    <w:bookmarkStart w:name="z59" w:id="53"/>
    <w:p>
      <w:pPr>
        <w:spacing w:after="0"/>
        <w:ind w:left="0"/>
        <w:jc w:val="both"/>
      </w:pPr>
      <w:r>
        <w:rPr>
          <w:rFonts w:ascii="Times New Roman"/>
          <w:b w:val="false"/>
          <w:i w:val="false"/>
          <w:color w:val="000000"/>
          <w:sz w:val="28"/>
        </w:rPr>
        <w:t>
      - отбасын қолдау орталықтары мен психологиялық қолдау орталықтарының сүйемелдеуіндегі;</w:t>
      </w:r>
    </w:p>
    <w:bookmarkEnd w:id="53"/>
    <w:bookmarkStart w:name="z60" w:id="54"/>
    <w:p>
      <w:pPr>
        <w:spacing w:after="0"/>
        <w:ind w:left="0"/>
        <w:jc w:val="both"/>
      </w:pPr>
      <w:r>
        <w:rPr>
          <w:rFonts w:ascii="Times New Roman"/>
          <w:b w:val="false"/>
          <w:i w:val="false"/>
          <w:color w:val="000000"/>
          <w:sz w:val="28"/>
        </w:rPr>
        <w:t>
      - кәмелетке толмағандардың істері және олардың құқықтарын қорғау жөніндегі комиссияның отырыстарында қаралған;</w:t>
      </w:r>
    </w:p>
    <w:bookmarkEnd w:id="54"/>
    <w:bookmarkStart w:name="z61" w:id="55"/>
    <w:p>
      <w:pPr>
        <w:spacing w:after="0"/>
        <w:ind w:left="0"/>
        <w:jc w:val="both"/>
      </w:pPr>
      <w:r>
        <w:rPr>
          <w:rFonts w:ascii="Times New Roman"/>
          <w:b w:val="false"/>
          <w:i w:val="false"/>
          <w:color w:val="000000"/>
          <w:sz w:val="28"/>
        </w:rPr>
        <w:t>
      - бұрын баланың құқықтарын қорғау жөніндегі функцияларды жүзеге асыратын ұйымдарда олардың құқықтарының бұзылуына (оның ішінде қатыгездіктің салдарынан) байланысты болған;</w:t>
      </w:r>
    </w:p>
    <w:bookmarkEnd w:id="55"/>
    <w:bookmarkStart w:name="z62" w:id="56"/>
    <w:p>
      <w:pPr>
        <w:spacing w:after="0"/>
        <w:ind w:left="0"/>
        <w:jc w:val="both"/>
      </w:pPr>
      <w:r>
        <w:rPr>
          <w:rFonts w:ascii="Times New Roman"/>
          <w:b w:val="false"/>
          <w:i w:val="false"/>
          <w:color w:val="000000"/>
          <w:sz w:val="28"/>
        </w:rPr>
        <w:t>
      - тұрмыстық зорлық-зомбылық фактілері анықталған өмірлік қиын жағдайда жүрген адамдарды (отбасыларға) ерте анықтау және қолдау көрсетуді ұйымдастыру жөніндегі ұтқыр топтар анықтаған;</w:t>
      </w:r>
    </w:p>
    <w:bookmarkEnd w:id="56"/>
    <w:bookmarkStart w:name="z63" w:id="57"/>
    <w:p>
      <w:pPr>
        <w:spacing w:after="0"/>
        <w:ind w:left="0"/>
        <w:jc w:val="both"/>
      </w:pPr>
      <w:r>
        <w:rPr>
          <w:rFonts w:ascii="Times New Roman"/>
          <w:b w:val="false"/>
          <w:i w:val="false"/>
          <w:color w:val="000000"/>
          <w:sz w:val="28"/>
        </w:rPr>
        <w:t>
      - заңды өкілдері кәмелетке толмағандарды тәрбиелеу, оқыту және (немесе) күтіп-бағу жөніндегі өздерінің ата-аналық міндеттерін орындамайтын, сондай-ақ олардың тәрбиесіне теріс әсер ететін ата-аналар;</w:t>
      </w:r>
    </w:p>
    <w:bookmarkEnd w:id="57"/>
    <w:bookmarkStart w:name="z64" w:id="58"/>
    <w:p>
      <w:pPr>
        <w:spacing w:after="0"/>
        <w:ind w:left="0"/>
        <w:jc w:val="both"/>
      </w:pPr>
      <w:r>
        <w:rPr>
          <w:rFonts w:ascii="Times New Roman"/>
          <w:b w:val="false"/>
          <w:i w:val="false"/>
          <w:color w:val="000000"/>
          <w:sz w:val="28"/>
        </w:rPr>
        <w:t>
      7) кәмелетке толмағандар орналасқан білім беру, денсаулық сақтау және халықты әлеуметтік қорғау, мәдениет және спорт жүйелерінің мемлекеттік органдары мен ұйымдарына кедергісіз бару;</w:t>
      </w:r>
    </w:p>
    <w:bookmarkEnd w:id="58"/>
    <w:bookmarkStart w:name="z65" w:id="59"/>
    <w:p>
      <w:pPr>
        <w:spacing w:after="0"/>
        <w:ind w:left="0"/>
        <w:jc w:val="both"/>
      </w:pPr>
      <w:r>
        <w:rPr>
          <w:rFonts w:ascii="Times New Roman"/>
          <w:b w:val="false"/>
          <w:i w:val="false"/>
          <w:color w:val="000000"/>
          <w:sz w:val="28"/>
        </w:rPr>
        <w:t>
      8) балалардың құқықтарын қамтамасыз ету, олардың құқықтарының бұзылуының алдын алу және ерте анықтау мәселелері бойынша, сондай-ақ балалардың құқықтарын қорғау жөнінде қабылданған шаралар туралы мемлекеттік органдар мен өзге де ұйымдардан ақпарат сұрату;</w:t>
      </w:r>
    </w:p>
    <w:bookmarkEnd w:id="59"/>
    <w:bookmarkStart w:name="z66" w:id="60"/>
    <w:p>
      <w:pPr>
        <w:spacing w:after="0"/>
        <w:ind w:left="0"/>
        <w:jc w:val="both"/>
      </w:pPr>
      <w:r>
        <w:rPr>
          <w:rFonts w:ascii="Times New Roman"/>
          <w:b w:val="false"/>
          <w:i w:val="false"/>
          <w:color w:val="000000"/>
          <w:sz w:val="28"/>
        </w:rPr>
        <w:t>
      9) өз құзыреті шегінде жұмылдыру топтарының жұмысына қатысу;</w:t>
      </w:r>
    </w:p>
    <w:bookmarkEnd w:id="60"/>
    <w:bookmarkStart w:name="z67" w:id="61"/>
    <w:p>
      <w:pPr>
        <w:spacing w:after="0"/>
        <w:ind w:left="0"/>
        <w:jc w:val="both"/>
      </w:pPr>
      <w:r>
        <w:rPr>
          <w:rFonts w:ascii="Times New Roman"/>
          <w:b w:val="false"/>
          <w:i w:val="false"/>
          <w:color w:val="000000"/>
          <w:sz w:val="28"/>
        </w:rPr>
        <w:t>
      10) ведомствоаралық ынтымақтастықты және әртүрлі мемлекеттік, қоғамдық және халықаралық ұйымдардың қызметін үйлестіруді, балалардың құқықтарын қорғауды, сондай-ақ өмірлік қиын жағдайға тап болған балаларға көмек көрсету мәселелерін қамтамасыз ету;</w:t>
      </w:r>
    </w:p>
    <w:bookmarkEnd w:id="61"/>
    <w:bookmarkStart w:name="z68" w:id="62"/>
    <w:p>
      <w:pPr>
        <w:spacing w:after="0"/>
        <w:ind w:left="0"/>
        <w:jc w:val="both"/>
      </w:pPr>
      <w:r>
        <w:rPr>
          <w:rFonts w:ascii="Times New Roman"/>
          <w:b w:val="false"/>
          <w:i w:val="false"/>
          <w:color w:val="000000"/>
          <w:sz w:val="28"/>
        </w:rPr>
        <w:t>
      11) балалардың құқықтарын қорғау саласындағы мемлекеттік саясатты іске асыру жөніндегі ақпараттық-түсіндіру қызметі;</w:t>
      </w:r>
    </w:p>
    <w:bookmarkEnd w:id="62"/>
    <w:bookmarkStart w:name="z69" w:id="63"/>
    <w:p>
      <w:pPr>
        <w:spacing w:after="0"/>
        <w:ind w:left="0"/>
        <w:jc w:val="both"/>
      </w:pPr>
      <w:r>
        <w:rPr>
          <w:rFonts w:ascii="Times New Roman"/>
          <w:b w:val="false"/>
          <w:i w:val="false"/>
          <w:color w:val="000000"/>
          <w:sz w:val="28"/>
        </w:rPr>
        <w:t>
      12) балалардың құқықтарын қорғау саласында жергілікті атқарушы органдарға әдістемелік басшылықты жүзеге асыру, сондай-ақ балалардың құқықтарын қорғау саласында мемлекеттік әлеуметтік тапсырысты жүзеге асыратын үкіметтік емес ұйымдарға ақпараттық, консультациялық, әдістемелік қолдау көрсету;</w:t>
      </w:r>
    </w:p>
    <w:bookmarkEnd w:id="63"/>
    <w:bookmarkStart w:name="z70" w:id="64"/>
    <w:p>
      <w:pPr>
        <w:spacing w:after="0"/>
        <w:ind w:left="0"/>
        <w:jc w:val="both"/>
      </w:pPr>
      <w:r>
        <w:rPr>
          <w:rFonts w:ascii="Times New Roman"/>
          <w:b w:val="false"/>
          <w:i w:val="false"/>
          <w:color w:val="000000"/>
          <w:sz w:val="28"/>
        </w:rPr>
        <w:t>
      13) облыстың, аудандардың/қалалардың кәмелетке толмағандардың істері және олардың құқықтарын қорғау жөніндегі комиссияларының отырыстарына қатысу;</w:t>
      </w:r>
    </w:p>
    <w:bookmarkEnd w:id="64"/>
    <w:bookmarkStart w:name="z71" w:id="65"/>
    <w:p>
      <w:pPr>
        <w:spacing w:after="0"/>
        <w:ind w:left="0"/>
        <w:jc w:val="both"/>
      </w:pPr>
      <w:r>
        <w:rPr>
          <w:rFonts w:ascii="Times New Roman"/>
          <w:b w:val="false"/>
          <w:i w:val="false"/>
          <w:color w:val="000000"/>
          <w:sz w:val="28"/>
        </w:rPr>
        <w:t>
      14) жеке және заңды тұлғалар өтініштерде (өтініштерде, шағымдарда), сұрау салуларда, ұсыныстарда, қайтарымдарда және хабарламаларда көтеретін жүйелі проблемаларды талдауды, мониторингілеуді және анықтауды жүзеге асыру;</w:t>
      </w:r>
    </w:p>
    <w:bookmarkEnd w:id="65"/>
    <w:bookmarkStart w:name="z72" w:id="66"/>
    <w:p>
      <w:pPr>
        <w:spacing w:after="0"/>
        <w:ind w:left="0"/>
        <w:jc w:val="both"/>
      </w:pPr>
      <w:r>
        <w:rPr>
          <w:rFonts w:ascii="Times New Roman"/>
          <w:b w:val="false"/>
          <w:i w:val="false"/>
          <w:color w:val="000000"/>
          <w:sz w:val="28"/>
        </w:rPr>
        <w:t>
      15) өңірлік психологиялық қолдау орталығының қызметін үйлестіру;</w:t>
      </w:r>
    </w:p>
    <w:bookmarkEnd w:id="66"/>
    <w:bookmarkStart w:name="z73" w:id="67"/>
    <w:p>
      <w:pPr>
        <w:spacing w:after="0"/>
        <w:ind w:left="0"/>
        <w:jc w:val="both"/>
      </w:pPr>
      <w:r>
        <w:rPr>
          <w:rFonts w:ascii="Times New Roman"/>
          <w:b w:val="false"/>
          <w:i w:val="false"/>
          <w:color w:val="000000"/>
          <w:sz w:val="28"/>
        </w:rPr>
        <w:t>
      16) өңірлік психологиялық қолдау орталығының қызметін әдістемелік сүйемелдеу, психологиялық көмек көрсетуге бірыңғай тәсілдерді әзірлеу және енгізу.</w:t>
      </w:r>
    </w:p>
    <w:bookmarkEnd w:id="67"/>
    <w:bookmarkStart w:name="z74" w:id="68"/>
    <w:p>
      <w:pPr>
        <w:spacing w:after="0"/>
        <w:ind w:left="0"/>
        <w:jc w:val="both"/>
      </w:pPr>
      <w:r>
        <w:rPr>
          <w:rFonts w:ascii="Times New Roman"/>
          <w:b w:val="false"/>
          <w:i w:val="false"/>
          <w:color w:val="000000"/>
          <w:sz w:val="28"/>
        </w:rPr>
        <w:t>
      17) өңірлік психологиялық қолдау орталығы қызметінің тиімділігін мониторингілеу және талдау;</w:t>
      </w:r>
    </w:p>
    <w:bookmarkEnd w:id="68"/>
    <w:bookmarkStart w:name="z75" w:id="69"/>
    <w:p>
      <w:pPr>
        <w:spacing w:after="0"/>
        <w:ind w:left="0"/>
        <w:jc w:val="both"/>
      </w:pPr>
      <w:r>
        <w:rPr>
          <w:rFonts w:ascii="Times New Roman"/>
          <w:b w:val="false"/>
          <w:i w:val="false"/>
          <w:color w:val="000000"/>
          <w:sz w:val="28"/>
        </w:rPr>
        <w:t>
      18) өңірлік психологиялық қолдау орталығының білім беру, денсаулық сақтау, әлеуметтік қорғау ұйымдарымен және құқық қорғау органдарымен ведомствоаралық өзара іс-қимылын үйлестіру;</w:t>
      </w:r>
    </w:p>
    <w:bookmarkEnd w:id="69"/>
    <w:bookmarkStart w:name="z76" w:id="70"/>
    <w:p>
      <w:pPr>
        <w:spacing w:after="0"/>
        <w:ind w:left="0"/>
        <w:jc w:val="both"/>
      </w:pPr>
      <w:r>
        <w:rPr>
          <w:rFonts w:ascii="Times New Roman"/>
          <w:b w:val="false"/>
          <w:i w:val="false"/>
          <w:color w:val="000000"/>
          <w:sz w:val="28"/>
        </w:rPr>
        <w:t>
      19) өмірлік қиын жағдайға тап болған, сондай-ақ зорлық-зомбылықтан зардап шеккен балаларға психологиялық көмек көрсету жөніндегі шараларды үйлестіру;</w:t>
      </w:r>
    </w:p>
    <w:bookmarkEnd w:id="70"/>
    <w:bookmarkStart w:name="z77" w:id="71"/>
    <w:p>
      <w:pPr>
        <w:spacing w:after="0"/>
        <w:ind w:left="0"/>
        <w:jc w:val="both"/>
      </w:pPr>
      <w:r>
        <w:rPr>
          <w:rFonts w:ascii="Times New Roman"/>
          <w:b w:val="false"/>
          <w:i w:val="false"/>
          <w:color w:val="000000"/>
          <w:sz w:val="28"/>
        </w:rPr>
        <w:t>
      20) өңірлік психологиялық қолдау орталығының қызметін жетілдіру жөнінде ұсыныстар әзірлеу;</w:t>
      </w:r>
    </w:p>
    <w:bookmarkEnd w:id="71"/>
    <w:bookmarkStart w:name="z78" w:id="72"/>
    <w:p>
      <w:pPr>
        <w:spacing w:after="0"/>
        <w:ind w:left="0"/>
        <w:jc w:val="both"/>
      </w:pPr>
      <w:r>
        <w:rPr>
          <w:rFonts w:ascii="Times New Roman"/>
          <w:b w:val="false"/>
          <w:i w:val="false"/>
          <w:color w:val="000000"/>
          <w:sz w:val="28"/>
        </w:rPr>
        <w:t>
      21) уәкілетті органдар мен ұйымдарды, оның ішінде отбасыны қолдау орталықтарын және отбасылар мен балаларға арналған өңірлік психологиялық қолдау орталығын тарта отырып, өз құзыреті шегінде көмек көрсетуді ұйымдастыру және жеке профилактика шараларын қолдану:</w:t>
      </w:r>
    </w:p>
    <w:bookmarkEnd w:id="72"/>
    <w:bookmarkStart w:name="z79" w:id="73"/>
    <w:p>
      <w:pPr>
        <w:spacing w:after="0"/>
        <w:ind w:left="0"/>
        <w:jc w:val="both"/>
      </w:pPr>
      <w:r>
        <w:rPr>
          <w:rFonts w:ascii="Times New Roman"/>
          <w:b w:val="false"/>
          <w:i w:val="false"/>
          <w:color w:val="000000"/>
          <w:sz w:val="28"/>
        </w:rPr>
        <w:t>
      - орта білім беру ұйымдарының және техникалық және кәсіптік, оның ішінде кәмелетке толмағандар үшін білім беру бағдарламаларын іске асыратын ұйымдардың педагог-психологтары мен әлеуметтік педагогтерінің қатер тобындағы;</w:t>
      </w:r>
    </w:p>
    <w:bookmarkEnd w:id="73"/>
    <w:bookmarkStart w:name="z80" w:id="74"/>
    <w:p>
      <w:pPr>
        <w:spacing w:after="0"/>
        <w:ind w:left="0"/>
        <w:jc w:val="both"/>
      </w:pPr>
      <w:r>
        <w:rPr>
          <w:rFonts w:ascii="Times New Roman"/>
          <w:b w:val="false"/>
          <w:i w:val="false"/>
          <w:color w:val="000000"/>
          <w:sz w:val="28"/>
        </w:rPr>
        <w:t>
      22) қылмыстық процесте балаларды құқықтық сүйемелдеуді қамтамасыз ету;</w:t>
      </w:r>
    </w:p>
    <w:bookmarkEnd w:id="74"/>
    <w:bookmarkStart w:name="z81" w:id="75"/>
    <w:p>
      <w:pPr>
        <w:spacing w:after="0"/>
        <w:ind w:left="0"/>
        <w:jc w:val="both"/>
      </w:pPr>
      <w:r>
        <w:rPr>
          <w:rFonts w:ascii="Times New Roman"/>
          <w:b w:val="false"/>
          <w:i w:val="false"/>
          <w:color w:val="000000"/>
          <w:sz w:val="28"/>
        </w:rPr>
        <w:t>
      23) қылмыстық іс жүргізудің барлық сатыларында зардап шеккен балалардың және зорлық-зомбылық куәгерлерінің құқықтарын қорғауға жәрдемдесу;</w:t>
      </w:r>
    </w:p>
    <w:bookmarkEnd w:id="75"/>
    <w:bookmarkStart w:name="z82" w:id="76"/>
    <w:p>
      <w:pPr>
        <w:spacing w:after="0"/>
        <w:ind w:left="0"/>
        <w:jc w:val="both"/>
      </w:pPr>
      <w:r>
        <w:rPr>
          <w:rFonts w:ascii="Times New Roman"/>
          <w:b w:val="false"/>
          <w:i w:val="false"/>
          <w:color w:val="000000"/>
          <w:sz w:val="28"/>
        </w:rPr>
        <w:t>
      24) қылмыстық салада балалар құқықтарының бұзылу жағдайларын ерте анықтауды және оларға ден қоюды ұйымдастыру;</w:t>
      </w:r>
    </w:p>
    <w:bookmarkEnd w:id="76"/>
    <w:bookmarkStart w:name="z83" w:id="77"/>
    <w:p>
      <w:pPr>
        <w:spacing w:after="0"/>
        <w:ind w:left="0"/>
        <w:jc w:val="both"/>
      </w:pPr>
      <w:r>
        <w:rPr>
          <w:rFonts w:ascii="Times New Roman"/>
          <w:b w:val="false"/>
          <w:i w:val="false"/>
          <w:color w:val="000000"/>
          <w:sz w:val="28"/>
        </w:rPr>
        <w:t>
      25) алдын алу шараларын әзірлеу үшін қылмыстық процесте балалар құқықтарының бұзылу жағдайларын есепке алуды және талдауды жүргізу;</w:t>
      </w:r>
    </w:p>
    <w:bookmarkEnd w:id="77"/>
    <w:bookmarkStart w:name="z84" w:id="78"/>
    <w:p>
      <w:pPr>
        <w:spacing w:after="0"/>
        <w:ind w:left="0"/>
        <w:jc w:val="both"/>
      </w:pPr>
      <w:r>
        <w:rPr>
          <w:rFonts w:ascii="Times New Roman"/>
          <w:b w:val="false"/>
          <w:i w:val="false"/>
          <w:color w:val="000000"/>
          <w:sz w:val="28"/>
        </w:rPr>
        <w:t>
      26) кәмелетке толмағандарға қатысты жасалған жеке адамға қарсы қылмыстық құқық бұзушылықтар бойынша қылмыстық процесс шеңберінде көмек көрсетуді және баланы алып жүруді ұйымдастырудың жеке жоспарын жасау;</w:t>
      </w:r>
    </w:p>
    <w:bookmarkEnd w:id="78"/>
    <w:bookmarkStart w:name="z85" w:id="79"/>
    <w:p>
      <w:pPr>
        <w:spacing w:after="0"/>
        <w:ind w:left="0"/>
        <w:jc w:val="both"/>
      </w:pPr>
      <w:r>
        <w:rPr>
          <w:rFonts w:ascii="Times New Roman"/>
          <w:b w:val="false"/>
          <w:i w:val="false"/>
          <w:color w:val="000000"/>
          <w:sz w:val="28"/>
        </w:rPr>
        <w:t>
      27) зорлық-зомбылыққа, қатыгез қарауға, зорлық-зомбылыққа (буллингке) ұшыраған кәмелетке толмағандарды анықтауға қатысу;</w:t>
      </w:r>
    </w:p>
    <w:bookmarkEnd w:id="79"/>
    <w:bookmarkStart w:name="z86" w:id="80"/>
    <w:p>
      <w:pPr>
        <w:spacing w:after="0"/>
        <w:ind w:left="0"/>
        <w:jc w:val="both"/>
      </w:pPr>
      <w:r>
        <w:rPr>
          <w:rFonts w:ascii="Times New Roman"/>
          <w:b w:val="false"/>
          <w:i w:val="false"/>
          <w:color w:val="000000"/>
          <w:sz w:val="28"/>
        </w:rPr>
        <w:t>
      28) арнаулы әлеуметтік қызметтер көрсету стандарттарына сәйкес зорлық-зомбылыққа ұшыраған кәмелетке толмағандардың арнаулы әлеуметтік қызметтер көрсетуге қажеттіліктеріне талдау жүргізу және білім беру саласындағы уәкілетті органға ұсыныстар жібереді;</w:t>
      </w:r>
    </w:p>
    <w:bookmarkEnd w:id="80"/>
    <w:bookmarkStart w:name="z87" w:id="81"/>
    <w:p>
      <w:pPr>
        <w:spacing w:after="0"/>
        <w:ind w:left="0"/>
        <w:jc w:val="both"/>
      </w:pPr>
      <w:r>
        <w:rPr>
          <w:rFonts w:ascii="Times New Roman"/>
          <w:b w:val="false"/>
          <w:i w:val="false"/>
          <w:color w:val="000000"/>
          <w:sz w:val="28"/>
        </w:rPr>
        <w:t>
      29) зорлық-зомбылыққа, қатыгездікке, зорлық-зомбылыққа (буллингке) ұшыраған, сондай-ақ зорлық-зомбылықтың куәгерлері болған кәмелетке толмағандарға көмек көрсету жөніндегі қызметті үйлестіру;</w:t>
      </w:r>
    </w:p>
    <w:bookmarkEnd w:id="81"/>
    <w:bookmarkStart w:name="z88" w:id="82"/>
    <w:p>
      <w:pPr>
        <w:spacing w:after="0"/>
        <w:ind w:left="0"/>
        <w:jc w:val="both"/>
      </w:pPr>
      <w:r>
        <w:rPr>
          <w:rFonts w:ascii="Times New Roman"/>
          <w:b w:val="false"/>
          <w:i w:val="false"/>
          <w:color w:val="000000"/>
          <w:sz w:val="28"/>
        </w:rPr>
        <w:t>
      30) зорлық-зомбылыққа, қатыгездікке, зорлық-зомбылыққа (буллингке) ұшыраған кәмелетке толмағандарды, девиантты мінез-құлықты балаларға арналған арнайы мектептерден және түрмелерден қайтып оралған балаларды жеке алып жүруді жүргізу;</w:t>
      </w:r>
    </w:p>
    <w:bookmarkEnd w:id="82"/>
    <w:bookmarkStart w:name="z89" w:id="83"/>
    <w:p>
      <w:pPr>
        <w:spacing w:after="0"/>
        <w:ind w:left="0"/>
        <w:jc w:val="both"/>
      </w:pPr>
      <w:r>
        <w:rPr>
          <w:rFonts w:ascii="Times New Roman"/>
          <w:b w:val="false"/>
          <w:i w:val="false"/>
          <w:color w:val="000000"/>
          <w:sz w:val="28"/>
        </w:rPr>
        <w:t>
      31) балаларға қатысты зорлық-зомбылық пен бұзақылыққа қарсы ұлттық ақпараттық науқан жүргізу;</w:t>
      </w:r>
    </w:p>
    <w:bookmarkEnd w:id="83"/>
    <w:bookmarkStart w:name="z90" w:id="84"/>
    <w:p>
      <w:pPr>
        <w:spacing w:after="0"/>
        <w:ind w:left="0"/>
        <w:jc w:val="both"/>
      </w:pPr>
      <w:r>
        <w:rPr>
          <w:rFonts w:ascii="Times New Roman"/>
          <w:b w:val="false"/>
          <w:i w:val="false"/>
          <w:color w:val="000000"/>
          <w:sz w:val="28"/>
        </w:rPr>
        <w:t>
      32) қорғаншылық немесе қамқоршылық жөніндегі функцияларды жүзеге асыратын органдардың қызметін үйлестіру;</w:t>
      </w:r>
    </w:p>
    <w:bookmarkEnd w:id="84"/>
    <w:bookmarkStart w:name="z91" w:id="85"/>
    <w:p>
      <w:pPr>
        <w:spacing w:after="0"/>
        <w:ind w:left="0"/>
        <w:jc w:val="both"/>
      </w:pPr>
      <w:r>
        <w:rPr>
          <w:rFonts w:ascii="Times New Roman"/>
          <w:b w:val="false"/>
          <w:i w:val="false"/>
          <w:color w:val="000000"/>
          <w:sz w:val="28"/>
        </w:rPr>
        <w:t>
      33) білім беру/балалардың құқықтарын қорғау бөлімдерінің бала асырап алу, қорғаншылық, қамқоршылық, патронат, баланы қабылдайтын отбасы, қонақтайтын және кәсіптік отбасының мәселелері бойынша қызметін үйлестіру және бақылау;</w:t>
      </w:r>
    </w:p>
    <w:bookmarkEnd w:id="85"/>
    <w:bookmarkStart w:name="z92" w:id="86"/>
    <w:p>
      <w:pPr>
        <w:spacing w:after="0"/>
        <w:ind w:left="0"/>
        <w:jc w:val="both"/>
      </w:pPr>
      <w:r>
        <w:rPr>
          <w:rFonts w:ascii="Times New Roman"/>
          <w:b w:val="false"/>
          <w:i w:val="false"/>
          <w:color w:val="000000"/>
          <w:sz w:val="28"/>
        </w:rPr>
        <w:t>
      34) жетім балалар мен ата-анасының қамқорлығынсыз қалған балаларға арналған ұйымдардың қызметін үйлестіру;</w:t>
      </w:r>
    </w:p>
    <w:bookmarkEnd w:id="86"/>
    <w:bookmarkStart w:name="z93" w:id="87"/>
    <w:p>
      <w:pPr>
        <w:spacing w:after="0"/>
        <w:ind w:left="0"/>
        <w:jc w:val="both"/>
      </w:pPr>
      <w:r>
        <w:rPr>
          <w:rFonts w:ascii="Times New Roman"/>
          <w:b w:val="false"/>
          <w:i w:val="false"/>
          <w:color w:val="000000"/>
          <w:sz w:val="28"/>
        </w:rPr>
        <w:t>
      35)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банкін қалыптастыру және пайдалану жөніндегі қалалық және аудандық білім бөлімдерінің, білім беру ұйымдарының қызметін үйлестіру;</w:t>
      </w:r>
    </w:p>
    <w:bookmarkEnd w:id="87"/>
    <w:bookmarkStart w:name="z94" w:id="88"/>
    <w:p>
      <w:pPr>
        <w:spacing w:after="0"/>
        <w:ind w:left="0"/>
        <w:jc w:val="both"/>
      </w:pPr>
      <w:r>
        <w:rPr>
          <w:rFonts w:ascii="Times New Roman"/>
          <w:b w:val="false"/>
          <w:i w:val="false"/>
          <w:color w:val="000000"/>
          <w:sz w:val="28"/>
        </w:rPr>
        <w:t>
      36) Қазақстан Республикасының заңнамасында көзделген өзге де функцияларды жүзеге асыру.</w:t>
      </w:r>
    </w:p>
    <w:bookmarkEnd w:id="88"/>
    <w:bookmarkStart w:name="z95" w:id="89"/>
    <w:p>
      <w:pPr>
        <w:spacing w:after="0"/>
        <w:ind w:left="0"/>
        <w:jc w:val="left"/>
      </w:pPr>
      <w:r>
        <w:rPr>
          <w:rFonts w:ascii="Times New Roman"/>
          <w:b/>
          <w:i w:val="false"/>
          <w:color w:val="000000"/>
        </w:rPr>
        <w:t xml:space="preserve"> 3-тарау. Мемлекеттік органның, алқалы органдардың бірінші басшысының мәртебесі, өкілеттіктері (бар болса)</w:t>
      </w:r>
    </w:p>
    <w:bookmarkEnd w:id="89"/>
    <w:bookmarkStart w:name="z96" w:id="90"/>
    <w:p>
      <w:pPr>
        <w:spacing w:after="0"/>
        <w:ind w:left="0"/>
        <w:jc w:val="both"/>
      </w:pPr>
      <w:r>
        <w:rPr>
          <w:rFonts w:ascii="Times New Roman"/>
          <w:b w:val="false"/>
          <w:i w:val="false"/>
          <w:color w:val="000000"/>
          <w:sz w:val="28"/>
        </w:rPr>
        <w:t>
      21. "Павлодар облысының балалардың құқықтарын қорғау басқармасы" мемлекеттік мекемесіне басшылықты бірінші басшы жүзеге асырады, ол "Павлодар облысының балалардың құқықтарын қорғау басқармасы" мемлекеттік мекемесіне жүктелген міндеттердің орындалуына және оның өз өкілеттіктерін жүзеге асыруына дербес жауап береді.</w:t>
      </w:r>
    </w:p>
    <w:bookmarkEnd w:id="90"/>
    <w:bookmarkStart w:name="z97" w:id="91"/>
    <w:p>
      <w:pPr>
        <w:spacing w:after="0"/>
        <w:ind w:left="0"/>
        <w:jc w:val="both"/>
      </w:pPr>
      <w:r>
        <w:rPr>
          <w:rFonts w:ascii="Times New Roman"/>
          <w:b w:val="false"/>
          <w:i w:val="false"/>
          <w:color w:val="000000"/>
          <w:sz w:val="28"/>
        </w:rPr>
        <w:t>
      22. "Павлодар облысының балалардың құқықтарын қорғау басқармасы" мемлекеттік мекемесінің бірінші басшысын Қазақстан Республикасының заңнамасына сәйкес облыс әкімі лауазымға тағайындайды және лауазымнан босатады.</w:t>
      </w:r>
    </w:p>
    <w:bookmarkEnd w:id="91"/>
    <w:bookmarkStart w:name="z98" w:id="92"/>
    <w:p>
      <w:pPr>
        <w:spacing w:after="0"/>
        <w:ind w:left="0"/>
        <w:jc w:val="both"/>
      </w:pPr>
      <w:r>
        <w:rPr>
          <w:rFonts w:ascii="Times New Roman"/>
          <w:b w:val="false"/>
          <w:i w:val="false"/>
          <w:color w:val="000000"/>
          <w:sz w:val="28"/>
        </w:rPr>
        <w:t>
      23. "Павлодар облысының балалардың құқықтарын қорғау басқармасы" мемлекеттік мекемесінің бірінші басшысының өкілеттіктері:</w:t>
      </w:r>
    </w:p>
    <w:bookmarkEnd w:id="92"/>
    <w:bookmarkStart w:name="z99" w:id="93"/>
    <w:p>
      <w:pPr>
        <w:spacing w:after="0"/>
        <w:ind w:left="0"/>
        <w:jc w:val="both"/>
      </w:pPr>
      <w:r>
        <w:rPr>
          <w:rFonts w:ascii="Times New Roman"/>
          <w:b w:val="false"/>
          <w:i w:val="false"/>
          <w:color w:val="000000"/>
          <w:sz w:val="28"/>
        </w:rPr>
        <w:t>
      1) "Павлодар облысының балалардың құқықтарын қорғау басқармасы" мемлекеттік мекемесінің жұмысын ұйымдастырады, оның қызметіне басшылықты жүзеге асырады;</w:t>
      </w:r>
    </w:p>
    <w:bookmarkEnd w:id="93"/>
    <w:bookmarkStart w:name="z100" w:id="94"/>
    <w:p>
      <w:pPr>
        <w:spacing w:after="0"/>
        <w:ind w:left="0"/>
        <w:jc w:val="both"/>
      </w:pPr>
      <w:r>
        <w:rPr>
          <w:rFonts w:ascii="Times New Roman"/>
          <w:b w:val="false"/>
          <w:i w:val="false"/>
          <w:color w:val="000000"/>
          <w:sz w:val="28"/>
        </w:rPr>
        <w:t>
      2) "Павлодар облысының балалардың құқықтарын қорғау басқармасы" мемлекеттік мекемесінің құрылымдық бөлімшелері қызметкерлерінің функциялары мен өкілеттіктерін айқындайды;</w:t>
      </w:r>
    </w:p>
    <w:bookmarkEnd w:id="94"/>
    <w:bookmarkStart w:name="z101" w:id="95"/>
    <w:p>
      <w:pPr>
        <w:spacing w:after="0"/>
        <w:ind w:left="0"/>
        <w:jc w:val="both"/>
      </w:pPr>
      <w:r>
        <w:rPr>
          <w:rFonts w:ascii="Times New Roman"/>
          <w:b w:val="false"/>
          <w:i w:val="false"/>
          <w:color w:val="000000"/>
          <w:sz w:val="28"/>
        </w:rPr>
        <w:t>
      3) Қазақстан Республикасының заңнамасына сәйкес "Павлодар облысының балалардың құқықтарын қорғау басқармасы" мемлекеттік мекемесінің қызметкерлерін қызметке тағайындайды және қызметтен босатады;</w:t>
      </w:r>
    </w:p>
    <w:bookmarkEnd w:id="95"/>
    <w:bookmarkStart w:name="z102" w:id="96"/>
    <w:p>
      <w:pPr>
        <w:spacing w:after="0"/>
        <w:ind w:left="0"/>
        <w:jc w:val="both"/>
      </w:pPr>
      <w:r>
        <w:rPr>
          <w:rFonts w:ascii="Times New Roman"/>
          <w:b w:val="false"/>
          <w:i w:val="false"/>
          <w:color w:val="000000"/>
          <w:sz w:val="28"/>
        </w:rPr>
        <w:t>
      4) Қазақстан Республикасының заңнамасымен белгіленген тәртіпте "Павлодар облысының балалардың құқықтарын қорғау басқармасы" мемлекеттік мекемесінің қызметкерлерін көтермелеуді, материалдық көмек көрсетуді, оларға тәртіптік жазалар қолдануды жүзеге асырады;</w:t>
      </w:r>
    </w:p>
    <w:bookmarkEnd w:id="96"/>
    <w:bookmarkStart w:name="z103" w:id="97"/>
    <w:p>
      <w:pPr>
        <w:spacing w:after="0"/>
        <w:ind w:left="0"/>
        <w:jc w:val="both"/>
      </w:pPr>
      <w:r>
        <w:rPr>
          <w:rFonts w:ascii="Times New Roman"/>
          <w:b w:val="false"/>
          <w:i w:val="false"/>
          <w:color w:val="000000"/>
          <w:sz w:val="28"/>
        </w:rPr>
        <w:t>
      5) құзыретіне жататын мәселелер бойынша "Павлодар облысының балалардың құқықтарын қорғау басқармасы" мемлекеттік мекемесінің барлық қызметкерлері орындауға міндетті бұйрықтар шығарады және нұсқаулар береді;</w:t>
      </w:r>
    </w:p>
    <w:bookmarkEnd w:id="97"/>
    <w:bookmarkStart w:name="z104" w:id="98"/>
    <w:p>
      <w:pPr>
        <w:spacing w:after="0"/>
        <w:ind w:left="0"/>
        <w:jc w:val="both"/>
      </w:pPr>
      <w:r>
        <w:rPr>
          <w:rFonts w:ascii="Times New Roman"/>
          <w:b w:val="false"/>
          <w:i w:val="false"/>
          <w:color w:val="000000"/>
          <w:sz w:val="28"/>
        </w:rPr>
        <w:t>
      6) "Павлодар облысының балалардың құқықтарын қорғау басқармасы" мемлекеттік мекемесінің құрылымдық бөлімшелері туралы ережелерді және қызметкерлерінің лауазымдық нұсқаулықтарын бекітеді;</w:t>
      </w:r>
    </w:p>
    <w:bookmarkEnd w:id="98"/>
    <w:bookmarkStart w:name="z105" w:id="99"/>
    <w:p>
      <w:pPr>
        <w:spacing w:after="0"/>
        <w:ind w:left="0"/>
        <w:jc w:val="both"/>
      </w:pPr>
      <w:r>
        <w:rPr>
          <w:rFonts w:ascii="Times New Roman"/>
          <w:b w:val="false"/>
          <w:i w:val="false"/>
          <w:color w:val="000000"/>
          <w:sz w:val="28"/>
        </w:rPr>
        <w:t>
      7) Қазақстан Республикасының заңнамасына сәйкес меншiк нысанына қарамастан барлық мемлекеттiк органдарда және өзге де ұйымдарда "Павлодар облысының балалардың құқықтарын қорғау басқармасы" мемлекеттік мекемесі атынан өкілдік етеді;</w:t>
      </w:r>
    </w:p>
    <w:bookmarkEnd w:id="99"/>
    <w:bookmarkStart w:name="z106" w:id="100"/>
    <w:p>
      <w:pPr>
        <w:spacing w:after="0"/>
        <w:ind w:left="0"/>
        <w:jc w:val="both"/>
      </w:pPr>
      <w:r>
        <w:rPr>
          <w:rFonts w:ascii="Times New Roman"/>
          <w:b w:val="false"/>
          <w:i w:val="false"/>
          <w:color w:val="000000"/>
          <w:sz w:val="28"/>
        </w:rPr>
        <w:t>
      8) "Павлодар облысының балалардың құқықтарын қорғау басқармасы" мемлекеттік мекемесі құрылымын әзірлеуді қамтамасыз етеді;</w:t>
      </w:r>
    </w:p>
    <w:bookmarkEnd w:id="100"/>
    <w:bookmarkStart w:name="z107" w:id="101"/>
    <w:p>
      <w:pPr>
        <w:spacing w:after="0"/>
        <w:ind w:left="0"/>
        <w:jc w:val="both"/>
      </w:pPr>
      <w:r>
        <w:rPr>
          <w:rFonts w:ascii="Times New Roman"/>
          <w:b w:val="false"/>
          <w:i w:val="false"/>
          <w:color w:val="000000"/>
          <w:sz w:val="28"/>
        </w:rPr>
        <w:t>
      9) "Павлодар облысының балалардың құқықтарын қорғау басқармасы" мемлекеттік мекемесінің кеңестерін өткізеді;</w:t>
      </w:r>
    </w:p>
    <w:bookmarkEnd w:id="101"/>
    <w:bookmarkStart w:name="z108" w:id="102"/>
    <w:p>
      <w:pPr>
        <w:spacing w:after="0"/>
        <w:ind w:left="0"/>
        <w:jc w:val="both"/>
      </w:pPr>
      <w:r>
        <w:rPr>
          <w:rFonts w:ascii="Times New Roman"/>
          <w:b w:val="false"/>
          <w:i w:val="false"/>
          <w:color w:val="000000"/>
          <w:sz w:val="28"/>
        </w:rPr>
        <w:t>
      10) "Павлодар облысының балалардың құқықтарын қорғау басқармасы" мемлекеттік мекемесінің перспективалық және ағымдағы жұмыс жоспарларын бекітеді;</w:t>
      </w:r>
    </w:p>
    <w:bookmarkEnd w:id="102"/>
    <w:bookmarkStart w:name="z109" w:id="103"/>
    <w:p>
      <w:pPr>
        <w:spacing w:after="0"/>
        <w:ind w:left="0"/>
        <w:jc w:val="both"/>
      </w:pPr>
      <w:r>
        <w:rPr>
          <w:rFonts w:ascii="Times New Roman"/>
          <w:b w:val="false"/>
          <w:i w:val="false"/>
          <w:color w:val="000000"/>
          <w:sz w:val="28"/>
        </w:rPr>
        <w:t>
      11) сыбайлас жемқорлыққа қарсы іс-қимыл бойынша шаралар қабылдайды және ол үшін дербес жауапты береді;</w:t>
      </w:r>
    </w:p>
    <w:bookmarkEnd w:id="103"/>
    <w:bookmarkStart w:name="z110" w:id="104"/>
    <w:p>
      <w:pPr>
        <w:spacing w:after="0"/>
        <w:ind w:left="0"/>
        <w:jc w:val="both"/>
      </w:pPr>
      <w:r>
        <w:rPr>
          <w:rFonts w:ascii="Times New Roman"/>
          <w:b w:val="false"/>
          <w:i w:val="false"/>
          <w:color w:val="000000"/>
          <w:sz w:val="28"/>
        </w:rPr>
        <w:t>
      12) өз құзыретіне жатқызылған басқа да мәселелер бойынша шешімдер қабылдайды.</w:t>
      </w:r>
    </w:p>
    <w:bookmarkEnd w:id="104"/>
    <w:bookmarkStart w:name="z111" w:id="105"/>
    <w:p>
      <w:pPr>
        <w:spacing w:after="0"/>
        <w:ind w:left="0"/>
        <w:jc w:val="both"/>
      </w:pPr>
      <w:r>
        <w:rPr>
          <w:rFonts w:ascii="Times New Roman"/>
          <w:b w:val="false"/>
          <w:i w:val="false"/>
          <w:color w:val="000000"/>
          <w:sz w:val="28"/>
        </w:rPr>
        <w:t>
      "Павлодар облысының балалардың құқықтарын қорғау басқармасы" мемлекеттік мекемесінің бірінші басшысы болмаған кезеңде, оның өкілеттіктерін қолданыстағы заңнамаға сәйкес оны алмастыратын тұлға жүзеге асырады.</w:t>
      </w:r>
    </w:p>
    <w:bookmarkEnd w:id="105"/>
    <w:bookmarkStart w:name="z112" w:id="106"/>
    <w:p>
      <w:pPr>
        <w:spacing w:after="0"/>
        <w:ind w:left="0"/>
        <w:jc w:val="both"/>
      </w:pPr>
      <w:r>
        <w:rPr>
          <w:rFonts w:ascii="Times New Roman"/>
          <w:b w:val="false"/>
          <w:i w:val="false"/>
          <w:color w:val="000000"/>
          <w:sz w:val="28"/>
        </w:rPr>
        <w:t>
      24. "Павлодар облысының балалардың құқықтарын қорғау басқармасы" мемлекеттік мекемесі мен коммуналдық мүлікті басқару жөніндегі уәкілетті орган (жергілікті атқарушы орган) арасындағы өзара қарым-қатынастар Қазақстан Республикасының қолданыстағы заңнамасымен реттеледі.</w:t>
      </w:r>
    </w:p>
    <w:bookmarkEnd w:id="106"/>
    <w:bookmarkStart w:name="z113" w:id="107"/>
    <w:p>
      <w:pPr>
        <w:spacing w:after="0"/>
        <w:ind w:left="0"/>
        <w:jc w:val="both"/>
      </w:pPr>
      <w:r>
        <w:rPr>
          <w:rFonts w:ascii="Times New Roman"/>
          <w:b w:val="false"/>
          <w:i w:val="false"/>
          <w:color w:val="000000"/>
          <w:sz w:val="28"/>
        </w:rPr>
        <w:t>
      25. "Павлодар облысының балалардың құқықтарын қорғау басқармасы" мемлекеттік мекемесі мен тиісті саланың уәкілетті органы (жергілікті атқарушы орган) арасындағы өзара қарым-қатынастар Қазақстан Республикасының қолданыстағы заңнамасымен реттеледі.</w:t>
      </w:r>
    </w:p>
    <w:bookmarkEnd w:id="107"/>
    <w:bookmarkStart w:name="z114" w:id="108"/>
    <w:p>
      <w:pPr>
        <w:spacing w:after="0"/>
        <w:ind w:left="0"/>
        <w:jc w:val="both"/>
      </w:pPr>
      <w:r>
        <w:rPr>
          <w:rFonts w:ascii="Times New Roman"/>
          <w:b w:val="false"/>
          <w:i w:val="false"/>
          <w:color w:val="000000"/>
          <w:sz w:val="28"/>
        </w:rPr>
        <w:t xml:space="preserve">
      26. "Павлодар облысының балалардың құқықтарын қорғау басқармасы" мемлекеттік мекемесінің әкімшілігі мен оның еңбек ұжымы арасындағы өзара қарым-қатынастар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және ұжымдық шартқа сәйкес айқындалады.</w:t>
      </w:r>
    </w:p>
    <w:bookmarkEnd w:id="108"/>
    <w:bookmarkStart w:name="z115" w:id="109"/>
    <w:p>
      <w:pPr>
        <w:spacing w:after="0"/>
        <w:ind w:left="0"/>
        <w:jc w:val="left"/>
      </w:pPr>
      <w:r>
        <w:rPr>
          <w:rFonts w:ascii="Times New Roman"/>
          <w:b/>
          <w:i w:val="false"/>
          <w:color w:val="000000"/>
        </w:rPr>
        <w:t xml:space="preserve"> 4-тарау. Мемлекеттік органның мүлкі</w:t>
      </w:r>
    </w:p>
    <w:bookmarkEnd w:id="109"/>
    <w:bookmarkStart w:name="z116" w:id="110"/>
    <w:p>
      <w:pPr>
        <w:spacing w:after="0"/>
        <w:ind w:left="0"/>
        <w:jc w:val="both"/>
      </w:pPr>
      <w:r>
        <w:rPr>
          <w:rFonts w:ascii="Times New Roman"/>
          <w:b w:val="false"/>
          <w:i w:val="false"/>
          <w:color w:val="000000"/>
          <w:sz w:val="28"/>
        </w:rPr>
        <w:t>
      27. "Павлодар облысының балалардың құқықтарын қорғау басқармасы" мемлекеттік мекемесінің заңнамада көзделген жағдайларда жедел басқару құқығында оқшауланған мүлкі болуы мүмкін.</w:t>
      </w:r>
    </w:p>
    <w:bookmarkEnd w:id="110"/>
    <w:bookmarkStart w:name="z117" w:id="111"/>
    <w:p>
      <w:pPr>
        <w:spacing w:after="0"/>
        <w:ind w:left="0"/>
        <w:jc w:val="both"/>
      </w:pPr>
      <w:r>
        <w:rPr>
          <w:rFonts w:ascii="Times New Roman"/>
          <w:b w:val="false"/>
          <w:i w:val="false"/>
          <w:color w:val="000000"/>
          <w:sz w:val="28"/>
        </w:rPr>
        <w:t>
      "Павлодар облысының балалардың құқықтарын қорғау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1"/>
    <w:bookmarkStart w:name="z118" w:id="112"/>
    <w:p>
      <w:pPr>
        <w:spacing w:after="0"/>
        <w:ind w:left="0"/>
        <w:jc w:val="both"/>
      </w:pPr>
      <w:r>
        <w:rPr>
          <w:rFonts w:ascii="Times New Roman"/>
          <w:b w:val="false"/>
          <w:i w:val="false"/>
          <w:color w:val="000000"/>
          <w:sz w:val="28"/>
        </w:rPr>
        <w:t>
      28. "Павлодар облысының балалардың құқықтарын қорғау басқармасы" мемлекеттік мекемесіне бекітілген мүлік облыстық коммуналдық меншікке жатады.</w:t>
      </w:r>
    </w:p>
    <w:bookmarkEnd w:id="112"/>
    <w:bookmarkStart w:name="z119" w:id="113"/>
    <w:p>
      <w:pPr>
        <w:spacing w:after="0"/>
        <w:ind w:left="0"/>
        <w:jc w:val="both"/>
      </w:pPr>
      <w:r>
        <w:rPr>
          <w:rFonts w:ascii="Times New Roman"/>
          <w:b w:val="false"/>
          <w:i w:val="false"/>
          <w:color w:val="000000"/>
          <w:sz w:val="28"/>
        </w:rPr>
        <w:t>
      29. Егер заңнамада өзгеше көзделмесе, "Павлодар облысының балалардың құқықтарын қорғау басқармасы"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 тәсілмен билік етуге құқығы жоқ.</w:t>
      </w:r>
    </w:p>
    <w:bookmarkEnd w:id="113"/>
    <w:bookmarkStart w:name="z120" w:id="11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14"/>
    <w:bookmarkStart w:name="z121" w:id="115"/>
    <w:p>
      <w:pPr>
        <w:spacing w:after="0"/>
        <w:ind w:left="0"/>
        <w:jc w:val="both"/>
      </w:pPr>
      <w:r>
        <w:rPr>
          <w:rFonts w:ascii="Times New Roman"/>
          <w:b w:val="false"/>
          <w:i w:val="false"/>
          <w:color w:val="000000"/>
          <w:sz w:val="28"/>
        </w:rPr>
        <w:t>
      30. "Павлодар облысының балалардың құқықтарын қорғау басқармасы" мемлекеттік мекемесін қайта ұйымдастыру және тарату Қазақстан Республикасының заңнамасына сәйкес іске асырылады.</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