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f78398" w14:textId="5f783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Төтенше жағдайлар министрлігінің мемлекеттік мекемелерінің жарғыларын бекіту туралы" Қазақстан Республикасы Төтенше жағдайлар министрінің 2020 жылғы 3 қарашадағы № 17 бұйрығына өзгеріс енгізу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2026 жылғы 14 тамыздағы № 311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Төтенше жағдайлар министрлігінің мемлекеттік мекемелерінің жарғыларын бекіту туралы" Қазақстан Республикасы Төтенше жағдайлар министрінің 2020 жылғы 3 қарашадағы № 17 </w:t>
      </w:r>
      <w:r>
        <w:rPr>
          <w:rFonts w:ascii="Times New Roman"/>
          <w:b w:val="false"/>
          <w:i w:val="false"/>
          <w:color w:val="000000"/>
          <w:sz w:val="28"/>
        </w:rPr>
        <w:t>бұйрығына</w:t>
      </w:r>
      <w:r>
        <w:rPr>
          <w:rFonts w:ascii="Times New Roman"/>
          <w:b w:val="false"/>
          <w:i w:val="false"/>
          <w:color w:val="000000"/>
          <w:sz w:val="28"/>
        </w:rPr>
        <w:t xml:space="preserve">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2-қосымшада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16-тармақтың </w:t>
      </w:r>
      <w:r>
        <w:rPr>
          <w:rFonts w:ascii="Times New Roman"/>
          <w:b w:val="false"/>
          <w:i w:val="false"/>
          <w:color w:val="000000"/>
          <w:sz w:val="28"/>
        </w:rPr>
        <w:t>14)-тармақшасы</w:t>
      </w:r>
      <w:r>
        <w:rPr>
          <w:rFonts w:ascii="Times New Roman"/>
          <w:b w:val="false"/>
          <w:i w:val="false"/>
          <w:color w:val="000000"/>
          <w:sz w:val="28"/>
        </w:rPr>
        <w:t xml:space="preserve"> мынадай редакцияда жазылсын:</w:t>
      </w:r>
    </w:p>
    <w:bookmarkEnd w:id="3"/>
    <w:bookmarkStart w:name="z8" w:id="4"/>
    <w:p>
      <w:pPr>
        <w:spacing w:after="0"/>
        <w:ind w:left="0"/>
        <w:jc w:val="both"/>
      </w:pPr>
      <w:r>
        <w:rPr>
          <w:rFonts w:ascii="Times New Roman"/>
          <w:b w:val="false"/>
          <w:i w:val="false"/>
          <w:color w:val="000000"/>
          <w:sz w:val="28"/>
        </w:rPr>
        <w:t>
      "14) халыққа шұғыл медициналық және психологиялық көмек көрсетеді, төтенше жағдайларды жоюға қатысушылардың денсаулығын сақтауды, қалпына келтіруді және оңалтуды қамтамасыз етеді;".</w:t>
      </w:r>
    </w:p>
    <w:bookmarkEnd w:id="4"/>
    <w:bookmarkStart w:name="z9" w:id="5"/>
    <w:p>
      <w:pPr>
        <w:spacing w:after="0"/>
        <w:ind w:left="0"/>
        <w:jc w:val="both"/>
      </w:pPr>
      <w:r>
        <w:rPr>
          <w:rFonts w:ascii="Times New Roman"/>
          <w:b w:val="false"/>
          <w:i w:val="false"/>
          <w:color w:val="000000"/>
          <w:sz w:val="28"/>
        </w:rPr>
        <w:t>
      2. Қазақстан Республикасы Төтенше жағдайлар министрлігінің Төтенше жағдайларды жою департаменті заңнамада белгіленген тәртіппен:</w:t>
      </w:r>
    </w:p>
    <w:bookmarkEnd w:id="5"/>
    <w:bookmarkStart w:name="z10" w:id="6"/>
    <w:p>
      <w:pPr>
        <w:spacing w:after="0"/>
        <w:ind w:left="0"/>
        <w:jc w:val="both"/>
      </w:pPr>
      <w:r>
        <w:rPr>
          <w:rFonts w:ascii="Times New Roman"/>
          <w:b w:val="false"/>
          <w:i w:val="false"/>
          <w:color w:val="000000"/>
          <w:sz w:val="28"/>
        </w:rPr>
        <w:t>
      1) осы бұйрықтың көшірмесін Қазақстан Республикасы Әділет министрлігінің шаруашылық жүргізу құқығындағы "Қазақстан Республикасының Заңнама және құқықтық ақпарат институты" республикалық мемлекеттік кәсіпорнына Қазақстан Республикасының нормативтік құқықтық актілерінің эталондық бақылау банкіне енгізу үшін жолдауды;</w:t>
      </w:r>
    </w:p>
    <w:bookmarkEnd w:id="6"/>
    <w:bookmarkStart w:name="z11" w:id="7"/>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ресми интернет-ресурсына орналастыруды қамтамасыз етсін.</w:t>
      </w:r>
    </w:p>
    <w:bookmarkEnd w:id="7"/>
    <w:bookmarkStart w:name="z12" w:id="8"/>
    <w:p>
      <w:pPr>
        <w:spacing w:after="0"/>
        <w:ind w:left="0"/>
        <w:jc w:val="both"/>
      </w:pPr>
      <w:r>
        <w:rPr>
          <w:rFonts w:ascii="Times New Roman"/>
          <w:b w:val="false"/>
          <w:i w:val="false"/>
          <w:color w:val="000000"/>
          <w:sz w:val="28"/>
        </w:rPr>
        <w:t>
      3. "Қазақстан Республикасы Төтенше жағдайлар министрлігінің Апаттар медициналық орталығы (Астана қаласы)" мемлекеттік мекемесі мемлекеттік мекеменің құрылтай құжаттарына енгізілген өзгеріс туралы хабарламаны аумақтық әділет органына жолдауды қамтамасыз етсін.</w:t>
      </w:r>
    </w:p>
    <w:bookmarkEnd w:id="8"/>
    <w:bookmarkStart w:name="z13"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Төтенше жағдайлар вице-министріне жүктелсін.</w:t>
      </w:r>
    </w:p>
    <w:bookmarkEnd w:id="9"/>
    <w:bookmarkStart w:name="z14" w:id="10"/>
    <w:p>
      <w:pPr>
        <w:spacing w:after="0"/>
        <w:ind w:left="0"/>
        <w:jc w:val="both"/>
      </w:pPr>
      <w:r>
        <w:rPr>
          <w:rFonts w:ascii="Times New Roman"/>
          <w:b w:val="false"/>
          <w:i w:val="false"/>
          <w:color w:val="000000"/>
          <w:sz w:val="28"/>
        </w:rPr>
        <w:t>
      5. Осы бұйрық қол қойылған күнінен бастап қолданысқа енгізіледі және ресми жариялануға тиіс.</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генерал-лейтенант</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Әрінов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