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e4dc" w14:textId="126e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реттеуге жатқызылатын өлшем тізбелерін бекіту туралы" Қазақстан Республикасы Төтенше жағдайлар министрінің 2025 жылғы 26 желтоқсандағы № 573 және Қазақстан Республикасы Сауда және интеграция министрінің 2025 жылғы 31 желтоқсандағы № 381-НҚ бірлескен бұйрығына өзгеріс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2026 жылғы 27 наурыздағы № 129 және Қазақстан Республикасы Сауда және интеграция министрінің 2026 жылғы 7 сәуірдегі № 161-НҚ бірлескен бұйрығы</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"Мемлекеттік реттеуге жатқызылатын өлшем тізбелерін бекіту туралы" Қазақстан Республикасы Төтенше жағдайлар министрінің 2025 жылғы 26 желтоқсандағы № 573 және Қазақстан Республикасы Сауда және интеграция министрінің 2025 жылғы 31 желтоқсандағы № 381-НҚ бірлескен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бірлескен бұйрықпен бекітілген мемлекеттік реттеуге жататын өлшемдер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нөмірлері 14, 15 және 16-жолдары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тізбектеріндегі кернеуді немесе электр қозғаушы күшті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В-тан артық 1000 В-ға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крб)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күшін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А-ден артық 10 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крб)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белсенді (омдық) кедергілерді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Ом-нан артық 20 МОм-ға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+ 3 крб)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реттік нөмірі 22-жол мынадай редакцияда жазылсын:</w:t>
      </w:r>
    </w:p>
    <w:bookmarkEnd w:id="6"/>
    <w:bookmarkStart w:name="z11"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құбырындағы судың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°С-тан артық 100 °С-қа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 w:id="8"/>
    <w:p>
      <w:pPr>
        <w:spacing w:after="0"/>
        <w:ind w:left="0"/>
        <w:jc w:val="both"/>
      </w:pPr>
      <w:r>
        <w:rPr>
          <w:rFonts w:ascii="Times New Roman"/>
          <w:b w:val="false"/>
          <w:i w:val="false"/>
          <w:color w:val="000000"/>
          <w:sz w:val="28"/>
        </w:rPr>
        <w:t>
      ";</w:t>
      </w:r>
    </w:p>
    <w:bookmarkEnd w:id="8"/>
    <w:bookmarkStart w:name="z13" w:id="9"/>
    <w:p>
      <w:pPr>
        <w:spacing w:after="0"/>
        <w:ind w:left="0"/>
        <w:jc w:val="both"/>
      </w:pPr>
      <w:r>
        <w:rPr>
          <w:rFonts w:ascii="Times New Roman"/>
          <w:b w:val="false"/>
          <w:i w:val="false"/>
          <w:color w:val="000000"/>
          <w:sz w:val="28"/>
        </w:rPr>
        <w:t>
      реттік нөмірлері 25 және 26-жолдары мынадай редакцияда жазылсын:</w:t>
      </w:r>
    </w:p>
    <w:bookmarkEnd w:id="9"/>
    <w:bookmarkStart w:name="z14"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созылу күштерін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Н-нан артық 200 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2-ден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 (массаны)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0,15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1"/>
    <w:p>
      <w:pPr>
        <w:spacing w:after="0"/>
        <w:ind w:left="0"/>
        <w:jc w:val="both"/>
      </w:pPr>
      <w:r>
        <w:rPr>
          <w:rFonts w:ascii="Times New Roman"/>
          <w:b w:val="false"/>
          <w:i w:val="false"/>
          <w:color w:val="000000"/>
          <w:sz w:val="28"/>
        </w:rPr>
        <w:t>
      ";</w:t>
      </w:r>
    </w:p>
    <w:bookmarkEnd w:id="11"/>
    <w:bookmarkStart w:name="z16" w:id="12"/>
    <w:p>
      <w:pPr>
        <w:spacing w:after="0"/>
        <w:ind w:left="0"/>
        <w:jc w:val="both"/>
      </w:pPr>
      <w:r>
        <w:rPr>
          <w:rFonts w:ascii="Times New Roman"/>
          <w:b w:val="false"/>
          <w:i w:val="false"/>
          <w:color w:val="000000"/>
          <w:sz w:val="28"/>
        </w:rPr>
        <w:t>
      реттік нөмірі 28-жол мынадай редакцияда жазылсын:</w:t>
      </w:r>
    </w:p>
    <w:bookmarkEnd w:id="12"/>
    <w:bookmarkStart w:name="z17"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деңгейін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дБ-ден артық 130 дБ-ға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4"/>
    <w:p>
      <w:pPr>
        <w:spacing w:after="0"/>
        <w:ind w:left="0"/>
        <w:jc w:val="both"/>
      </w:pPr>
      <w:r>
        <w:rPr>
          <w:rFonts w:ascii="Times New Roman"/>
          <w:b w:val="false"/>
          <w:i w:val="false"/>
          <w:color w:val="000000"/>
          <w:sz w:val="28"/>
        </w:rPr>
        <w:t>
      ";</w:t>
      </w:r>
    </w:p>
    <w:bookmarkEnd w:id="14"/>
    <w:bookmarkStart w:name="z19" w:id="15"/>
    <w:p>
      <w:pPr>
        <w:spacing w:after="0"/>
        <w:ind w:left="0"/>
        <w:jc w:val="both"/>
      </w:pPr>
      <w:r>
        <w:rPr>
          <w:rFonts w:ascii="Times New Roman"/>
          <w:b w:val="false"/>
          <w:i w:val="false"/>
          <w:color w:val="000000"/>
          <w:sz w:val="28"/>
        </w:rPr>
        <w:t>
      реттік нөмірі 29-жол алып тасталсын;</w:t>
      </w:r>
    </w:p>
    <w:bookmarkEnd w:id="15"/>
    <w:bookmarkStart w:name="z20" w:id="16"/>
    <w:p>
      <w:pPr>
        <w:spacing w:after="0"/>
        <w:ind w:left="0"/>
        <w:jc w:val="both"/>
      </w:pPr>
      <w:r>
        <w:rPr>
          <w:rFonts w:ascii="Times New Roman"/>
          <w:b w:val="false"/>
          <w:i w:val="false"/>
          <w:color w:val="000000"/>
          <w:sz w:val="28"/>
        </w:rPr>
        <w:t>
      реттік нөмірлері 30 және 31-жолдары мынадай редакцияда жазылсын:</w:t>
      </w:r>
    </w:p>
    <w:bookmarkEnd w:id="16"/>
    <w:bookmarkStart w:name="z21"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Кинематикалық тұтқырлықты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мм2/с-тан артық 100 мм2/с-қа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жүйесінің отқа төзімді құбырларының отқа төзімді жабынының қалыңдығын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мм-ден артық 150 мм-ға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8"/>
    <w:p>
      <w:pPr>
        <w:spacing w:after="0"/>
        <w:ind w:left="0"/>
        <w:jc w:val="both"/>
      </w:pPr>
      <w:r>
        <w:rPr>
          <w:rFonts w:ascii="Times New Roman"/>
          <w:b w:val="false"/>
          <w:i w:val="false"/>
          <w:color w:val="000000"/>
          <w:sz w:val="28"/>
        </w:rPr>
        <w:t>
      ";</w:t>
      </w:r>
    </w:p>
    <w:bookmarkEnd w:id="18"/>
    <w:bookmarkStart w:name="z23" w:id="19"/>
    <w:p>
      <w:pPr>
        <w:spacing w:after="0"/>
        <w:ind w:left="0"/>
        <w:jc w:val="both"/>
      </w:pPr>
      <w:r>
        <w:rPr>
          <w:rFonts w:ascii="Times New Roman"/>
          <w:b w:val="false"/>
          <w:i w:val="false"/>
          <w:color w:val="000000"/>
          <w:sz w:val="28"/>
        </w:rPr>
        <w:t>
      реттік нөмірлері 33 және 34-жолдары мынадай редакцияда жазылсын:</w:t>
      </w:r>
    </w:p>
    <w:bookmarkEnd w:id="19"/>
    <w:bookmarkStart w:name="z24"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торларында, лифт шахталарында, тамбур-шлюздерде және лифт залдарында қысымның төмендеуін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кПа-дан артық 0,16 кПа-ға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1,0-ден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байланыс желілерінің ыдырауын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дБм-тан артық 5 дБм-ға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дБм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21"/>
    <w:p>
      <w:pPr>
        <w:spacing w:after="0"/>
        <w:ind w:left="0"/>
        <w:jc w:val="both"/>
      </w:pPr>
      <w:r>
        <w:rPr>
          <w:rFonts w:ascii="Times New Roman"/>
          <w:b w:val="false"/>
          <w:i w:val="false"/>
          <w:color w:val="000000"/>
          <w:sz w:val="28"/>
        </w:rPr>
        <w:t>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w:t>
      </w:r>
    </w:p>
    <w:bookmarkStart w:name="z27" w:id="22"/>
    <w:p>
      <w:pPr>
        <w:spacing w:after="0"/>
        <w:ind w:left="0"/>
        <w:jc w:val="both"/>
      </w:pPr>
      <w:r>
        <w:rPr>
          <w:rFonts w:ascii="Times New Roman"/>
          <w:b w:val="false"/>
          <w:i w:val="false"/>
          <w:color w:val="000000"/>
          <w:sz w:val="28"/>
        </w:rPr>
        <w:t>
      "Гц – герц;" деген сөздер "крб – кіші разряд бірлігі;" деген сөздермен ауыстырылсын;</w:t>
      </w:r>
    </w:p>
    <w:bookmarkEnd w:id="22"/>
    <w:bookmarkStart w:name="z28" w:id="23"/>
    <w:p>
      <w:pPr>
        <w:spacing w:after="0"/>
        <w:ind w:left="0"/>
        <w:jc w:val="both"/>
      </w:pPr>
      <w:r>
        <w:rPr>
          <w:rFonts w:ascii="Times New Roman"/>
          <w:b w:val="false"/>
          <w:i w:val="false"/>
          <w:color w:val="000000"/>
          <w:sz w:val="28"/>
        </w:rPr>
        <w:t>
      "МПа*с – мегапаскаль-секунд;" деген сөздер "мм2/с – секундына шаршы миллиметр;" деген сөздермен ауыстырылсын.</w:t>
      </w:r>
    </w:p>
    <w:bookmarkEnd w:id="23"/>
    <w:bookmarkStart w:name="z29" w:id="24"/>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тәртіпте:</w:t>
      </w:r>
    </w:p>
    <w:bookmarkEnd w:id="24"/>
    <w:bookmarkStart w:name="z30" w:id="25"/>
    <w:p>
      <w:pPr>
        <w:spacing w:after="0"/>
        <w:ind w:left="0"/>
        <w:jc w:val="both"/>
      </w:pPr>
      <w:r>
        <w:rPr>
          <w:rFonts w:ascii="Times New Roman"/>
          <w:b w:val="false"/>
          <w:i w:val="false"/>
          <w:color w:val="000000"/>
          <w:sz w:val="28"/>
        </w:rPr>
        <w:t>
      1) осы бірлескен бұйрықты Қазақстан Республикасы Төтенше жағдайлар министрлігінің интернет-ресурсында орналастыруды қамтамасыз етсін;</w:t>
      </w:r>
    </w:p>
    <w:bookmarkEnd w:id="25"/>
    <w:bookmarkStart w:name="z31" w:id="26"/>
    <w:p>
      <w:pPr>
        <w:spacing w:after="0"/>
        <w:ind w:left="0"/>
        <w:jc w:val="both"/>
      </w:pPr>
      <w:r>
        <w:rPr>
          <w:rFonts w:ascii="Times New Roman"/>
          <w:b w:val="false"/>
          <w:i w:val="false"/>
          <w:color w:val="000000"/>
          <w:sz w:val="28"/>
        </w:rPr>
        <w:t>
      2) осы бірлескен бұйрықты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w:t>
      </w:r>
    </w:p>
    <w:bookmarkEnd w:id="26"/>
    <w:bookmarkStart w:name="z32" w:id="2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Төтенше жағдайлар вице-министріне жүктелсін.</w:t>
      </w:r>
    </w:p>
    <w:bookmarkEnd w:id="27"/>
    <w:bookmarkStart w:name="z33" w:id="2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Ш. Әрінов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Шаққалиев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