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3180" w14:textId="7e23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2025 жылғы 26 желтоқсандағы № 202 "Ұзынкөл ауданының 2026-2028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2026 жылғы 8 мамырдағы № 225 шешімі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2026-2028 жылдарға арналған аудандық бюджеті туралы" 2025 жылғы 26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2026-2028 жылдарға арналған аудандық бюджеті тиісінше 1, 2 және 3 - қосымшаларға сәйкес, оның ішінде 2026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3 631 505,2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840 364,0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182 985,0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52 100,0 мың теңге;</w:t>
      </w:r>
    </w:p>
    <w:bookmarkEnd w:id="7"/>
    <w:bookmarkStart w:name="z12" w:id="8"/>
    <w:p>
      <w:pPr>
        <w:spacing w:after="0"/>
        <w:ind w:left="0"/>
        <w:jc w:val="both"/>
      </w:pPr>
      <w:r>
        <w:rPr>
          <w:rFonts w:ascii="Times New Roman"/>
          <w:b w:val="false"/>
          <w:i w:val="false"/>
          <w:color w:val="000000"/>
          <w:sz w:val="28"/>
        </w:rPr>
        <w:t>
      арнаулы түсімдер – 0,0 мың теңге;</w:t>
      </w:r>
    </w:p>
    <w:bookmarkEnd w:id="8"/>
    <w:bookmarkStart w:name="z13" w:id="9"/>
    <w:p>
      <w:pPr>
        <w:spacing w:after="0"/>
        <w:ind w:left="0"/>
        <w:jc w:val="both"/>
      </w:pPr>
      <w:r>
        <w:rPr>
          <w:rFonts w:ascii="Times New Roman"/>
          <w:b w:val="false"/>
          <w:i w:val="false"/>
          <w:color w:val="000000"/>
          <w:sz w:val="28"/>
        </w:rPr>
        <w:t>
      трансферттер түсімі бойынша – 2 556 056,2 мың теңге;</w:t>
      </w:r>
    </w:p>
    <w:bookmarkEnd w:id="9"/>
    <w:bookmarkStart w:name="z14" w:id="10"/>
    <w:p>
      <w:pPr>
        <w:spacing w:after="0"/>
        <w:ind w:left="0"/>
        <w:jc w:val="both"/>
      </w:pPr>
      <w:r>
        <w:rPr>
          <w:rFonts w:ascii="Times New Roman"/>
          <w:b w:val="false"/>
          <w:i w:val="false"/>
          <w:color w:val="000000"/>
          <w:sz w:val="28"/>
        </w:rPr>
        <w:t>
      2) шығындар – 3 506 290,9 мың теңге;</w:t>
      </w:r>
    </w:p>
    <w:bookmarkEnd w:id="10"/>
    <w:bookmarkStart w:name="z15" w:id="11"/>
    <w:p>
      <w:pPr>
        <w:spacing w:after="0"/>
        <w:ind w:left="0"/>
        <w:jc w:val="both"/>
      </w:pPr>
      <w:r>
        <w:rPr>
          <w:rFonts w:ascii="Times New Roman"/>
          <w:b w:val="false"/>
          <w:i w:val="false"/>
          <w:color w:val="000000"/>
          <w:sz w:val="28"/>
        </w:rPr>
        <w:t>
      3) таза бюджеттiк кредиттеу – 13 915,0 мың теңге, оның iшiнде:</w:t>
      </w:r>
    </w:p>
    <w:bookmarkEnd w:id="11"/>
    <w:bookmarkStart w:name="z16" w:id="12"/>
    <w:p>
      <w:pPr>
        <w:spacing w:after="0"/>
        <w:ind w:left="0"/>
        <w:jc w:val="both"/>
      </w:pPr>
      <w:r>
        <w:rPr>
          <w:rFonts w:ascii="Times New Roman"/>
          <w:b w:val="false"/>
          <w:i w:val="false"/>
          <w:color w:val="000000"/>
          <w:sz w:val="28"/>
        </w:rPr>
        <w:t>
      бюджеттiк кредиттер – 38 925, 0 мың теңге;</w:t>
      </w:r>
    </w:p>
    <w:bookmarkEnd w:id="12"/>
    <w:bookmarkStart w:name="z17" w:id="13"/>
    <w:p>
      <w:pPr>
        <w:spacing w:after="0"/>
        <w:ind w:left="0"/>
        <w:jc w:val="both"/>
      </w:pPr>
      <w:r>
        <w:rPr>
          <w:rFonts w:ascii="Times New Roman"/>
          <w:b w:val="false"/>
          <w:i w:val="false"/>
          <w:color w:val="000000"/>
          <w:sz w:val="28"/>
        </w:rPr>
        <w:t>
      бюджеттiк кредиттердi өтеу – 25 010,0 мың теңге;</w:t>
      </w:r>
    </w:p>
    <w:bookmarkEnd w:id="13"/>
    <w:bookmarkStart w:name="z18" w:id="14"/>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111 299,3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-111 299,3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"Ұзынкөл ауданының экономика</w:t>
      </w:r>
    </w:p>
    <w:bookmarkEnd w:id="20"/>
    <w:bookmarkStart w:name="z26" w:id="21"/>
    <w:p>
      <w:pPr>
        <w:spacing w:after="0"/>
        <w:ind w:left="0"/>
        <w:jc w:val="both"/>
      </w:pPr>
      <w:r>
        <w:rPr>
          <w:rFonts w:ascii="Times New Roman"/>
          <w:b w:val="false"/>
          <w:i w:val="false"/>
          <w:color w:val="000000"/>
          <w:sz w:val="28"/>
        </w:rPr>
        <w:t>
      және бюджеттік жоспарлау бөлімі"</w:t>
      </w:r>
    </w:p>
    <w:bookmarkEnd w:id="21"/>
    <w:bookmarkStart w:name="z27" w:id="22"/>
    <w:p>
      <w:pPr>
        <w:spacing w:after="0"/>
        <w:ind w:left="0"/>
        <w:jc w:val="both"/>
      </w:pPr>
      <w:r>
        <w:rPr>
          <w:rFonts w:ascii="Times New Roman"/>
          <w:b w:val="false"/>
          <w:i w:val="false"/>
          <w:color w:val="000000"/>
          <w:sz w:val="28"/>
        </w:rPr>
        <w:t>
      мемлекеттік мекемесінің басшысы</w:t>
      </w:r>
    </w:p>
    <w:bookmarkEnd w:id="22"/>
    <w:bookmarkStart w:name="z28" w:id="23"/>
    <w:p>
      <w:pPr>
        <w:spacing w:after="0"/>
        <w:ind w:left="0"/>
        <w:jc w:val="both"/>
      </w:pPr>
      <w:r>
        <w:rPr>
          <w:rFonts w:ascii="Times New Roman"/>
          <w:b w:val="false"/>
          <w:i w:val="false"/>
          <w:color w:val="000000"/>
          <w:sz w:val="28"/>
        </w:rPr>
        <w:t>
      __________________ А. Лагушина</w:t>
      </w:r>
    </w:p>
    <w:bookmarkEnd w:id="23"/>
    <w:bookmarkStart w:name="z29" w:id="24"/>
    <w:p>
      <w:pPr>
        <w:spacing w:after="0"/>
        <w:ind w:left="0"/>
        <w:jc w:val="both"/>
      </w:pPr>
      <w:r>
        <w:rPr>
          <w:rFonts w:ascii="Times New Roman"/>
          <w:b w:val="false"/>
          <w:i w:val="false"/>
          <w:color w:val="000000"/>
          <w:sz w:val="28"/>
        </w:rPr>
        <w:t>
      2026 жылғы "8" мамыр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8" w:id="25"/>
    <w:p>
      <w:pPr>
        <w:spacing w:after="0"/>
        <w:ind w:left="0"/>
        <w:jc w:val="left"/>
      </w:pPr>
      <w:r>
        <w:rPr>
          <w:rFonts w:ascii="Times New Roman"/>
          <w:b/>
          <w:i w:val="false"/>
          <w:color w:val="000000"/>
        </w:rPr>
        <w:t xml:space="preserve"> 2026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7" w:id="26"/>
    <w:p>
      <w:pPr>
        <w:spacing w:after="0"/>
        <w:ind w:left="0"/>
        <w:jc w:val="left"/>
      </w:pPr>
      <w:r>
        <w:rPr>
          <w:rFonts w:ascii="Times New Roman"/>
          <w:b/>
          <w:i w:val="false"/>
          <w:color w:val="000000"/>
        </w:rPr>
        <w:t xml:space="preserve"> 2028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