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8411" w14:textId="ffc8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"Kazakhstan Jinjiang Co., Ltd"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Науырзым ауданы әкімдігінің 2026 жылғы 21 сәуірдегі № 41 қаулысы</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Науырзым ауданының әкімдігі ҚАУЛЫ ЕТЕДІ:</w:t>
      </w:r>
    </w:p>
    <w:p>
      <w:pPr>
        <w:spacing w:after="0"/>
        <w:ind w:left="0"/>
        <w:jc w:val="both"/>
      </w:pPr>
      <w:r>
        <w:rPr>
          <w:rFonts w:ascii="Times New Roman"/>
          <w:b w:val="false"/>
          <w:i w:val="false"/>
          <w:color w:val="000000"/>
          <w:sz w:val="28"/>
        </w:rPr>
        <w:t>
      1. "Kazakhstan Jinjiang Co., Ltd" жауапкершілігі шектеулі серіктестігіне, 2031 жылғы 5 қаңтарға дейін, лицензия шарттарын орындауға (пайдалы қазбаларды барлауға) және жоғарыда аталған блок шегінде геологиялық барлау жұмыстарын дұрыс жоспарлау үшін Қостанай облысы, Науырзым ауданының аумағында орналасқан 2025 жылғы 3 шілдедегі № 3428-EL (M-41-9-(10д-5б-10) (ішінара), M-41-9-(10д-5б-15), M-41-9-(10е-5а-2) (ішінара), M-41-9-(10е-5а-6) (ішінара), M-41-9-(10е-5а-7), M-41-9-(10е-5а-8) (ішінара), M-41-9-(10е-5а-9) (ішінара), M-41-9-(10е-5а-11), M-41-9-(10е-5а-12), M-41-9-(10е-5а-13) (ішінара), M-41-9-(10е-5а-14) (ішінара), M-41-9-(10е-5а-15), M-41-9-(10е-5а-16), M-41-9-(10е-5а-17) (ішінара), M-41-9-(10е-5а-18) (ішінара), M-41-9-(10е-5а-19), M-41-9-(10е-5а-20), M-41-9-(10е-5а-23), M-41-9-(10е-5а-24), M-41-9-(10е-5а-25), M-41-9-(10е-5б-2), M-41-9-(10е-5б-3), M-41-9-(10е-5б-4), M-41-9-(10е-5б-5), M-41-9-(10е-5б-7) (ішінара), M-41-9-(10е-5б-8) (ішінара), M-41-9-(10е-5б-9) (ішінара), M-41-9-(10е-5б-10), M-41-9-(10е-5б-11), M-41-9-(10е-5б-12), M-41-9-(10е-5б-13), M-41-9-(10е-5б-14) (ішінара), M-41-9-(10е-5б-16), M-41-9-(10е-5б-21), M-41-9-(10в-5г-16), M-41-9-(10в-5г-17) (ішінара), M-41-9-(10в-5г-18), M-41-9-(10в-5г-19), M-41-9-(10в-5г-21) (ішінара), M-41-9-(10в-5г-22) (ішінара), M-41-9-(10в-5г-23), M-41-9-(10в-5г-24), M-41-9-(10в-5г-25), M-41-9-(10в-5в-22), M-41-9-(10в-5в-23), M-41-9-(10в-5в-24), M-41-9-(10в-5в-25), M-41-10-(10а-5в-21), M-41-10-(10а-5в-22), M-41-10-(10г-5а-1), M-41-10-(10г-5а-2), M-41-10-(10г-5а-6) жер учаскесіне қауымдық сервитут белгіленсін.</w:t>
      </w:r>
    </w:p>
    <w:p>
      <w:pPr>
        <w:spacing w:after="0"/>
        <w:ind w:left="0"/>
        <w:jc w:val="both"/>
      </w:pPr>
      <w:r>
        <w:rPr>
          <w:rFonts w:ascii="Times New Roman"/>
          <w:b w:val="false"/>
          <w:i w:val="false"/>
          <w:color w:val="000000"/>
          <w:sz w:val="28"/>
        </w:rPr>
        <w:t>
      2. "Науырзым ауданы жер қатынастары бөлімі"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Науырзым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Науырзым ауданы әкімінің орынбасары М.С. Мырзабековке жүктелсін.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