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3ea1" w14:textId="08a3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ауқымдағы техногендік сипаттағы төтенше жағдай жариялау туралы</w:t>
      </w:r>
    </w:p>
    <w:p>
      <w:pPr>
        <w:spacing w:after="0"/>
        <w:ind w:left="0"/>
        <w:jc w:val="both"/>
      </w:pPr>
      <w:r>
        <w:rPr>
          <w:rFonts w:ascii="Times New Roman"/>
          <w:b w:val="false"/>
          <w:i w:val="false"/>
          <w:color w:val="000000"/>
          <w:sz w:val="28"/>
        </w:rPr>
        <w:t>Қостанай облысы Қостанай ауданы әкімінің 2026 жылғы 1 сәуірдегі № 2 шешімі</w:t>
      </w:r>
    </w:p>
    <w:p>
      <w:pPr>
        <w:spacing w:after="0"/>
        <w:ind w:left="0"/>
        <w:jc w:val="left"/>
      </w:pPr>
      <w:bookmarkStart w:name="z3" w:id="0"/>
      <w:r>
        <w:rPr>
          <w:rFonts w:ascii="Times New Roman"/>
          <w:b/>
          <w:i w:val="false"/>
          <w:color w:val="000000"/>
        </w:rPr>
        <w:t xml:space="preserve"> Объектілік ауқымдағы техногендік сипаттағы төтенше жағдай жариялау туралы</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"Табиғи және техногендік сипаттағы төтенше жағдайлардың сыныптамасын белгілеу туралы" Қазақстан Республикасы Төтенше жағдайлар министрінің міндетін атқарушының 2023 жылғы 10 мамырдағы </w:t>
      </w:r>
      <w:r>
        <w:rPr>
          <w:rFonts w:ascii="Times New Roman"/>
          <w:b w:val="false"/>
          <w:i w:val="false"/>
          <w:color w:val="000000"/>
          <w:sz w:val="28"/>
        </w:rPr>
        <w:t>№ 240</w:t>
      </w:r>
      <w:r>
        <w:rPr>
          <w:rFonts w:ascii="Times New Roman"/>
          <w:b w:val="false"/>
          <w:i w:val="false"/>
          <w:color w:val="000000"/>
          <w:sz w:val="28"/>
        </w:rPr>
        <w:t xml:space="preserve"> бұйрығына сәйкес ШЕШІМ ҚАБЫЛДАДЫ:</w:t>
      </w:r>
    </w:p>
    <w:bookmarkEnd w:id="1"/>
    <w:bookmarkStart w:name="z5" w:id="2"/>
    <w:p>
      <w:pPr>
        <w:spacing w:after="0"/>
        <w:ind w:left="0"/>
        <w:jc w:val="both"/>
      </w:pPr>
      <w:r>
        <w:rPr>
          <w:rFonts w:ascii="Times New Roman"/>
          <w:b w:val="false"/>
          <w:i w:val="false"/>
          <w:color w:val="000000"/>
          <w:sz w:val="28"/>
        </w:rPr>
        <w:t>
      1. Тобыл қаласы Тәуелсіздік көшесіндегі № 64 тұрғын үйдің төбесінің құлауы салдарынан техногендік авариялық жағдайдың туындау қаупіне байланысты объектіде объектілік ауқымдағы техногендік сипаттағы төтенше жағдай жариялансын.</w:t>
      </w:r>
    </w:p>
    <w:bookmarkEnd w:id="2"/>
    <w:bookmarkStart w:name="z6" w:id="3"/>
    <w:p>
      <w:pPr>
        <w:spacing w:after="0"/>
        <w:ind w:left="0"/>
        <w:jc w:val="both"/>
      </w:pPr>
      <w:r>
        <w:rPr>
          <w:rFonts w:ascii="Times New Roman"/>
          <w:b w:val="false"/>
          <w:i w:val="false"/>
          <w:color w:val="000000"/>
          <w:sz w:val="28"/>
        </w:rPr>
        <w:t>
      2. Объектілік ауқымдағы техногендік сипаттағы төтенше жағдайды жоюға бағытталған іс - шаралар жүргізілсін.</w:t>
      </w:r>
    </w:p>
    <w:bookmarkEnd w:id="3"/>
    <w:bookmarkStart w:name="z7" w:id="4"/>
    <w:p>
      <w:pPr>
        <w:spacing w:after="0"/>
        <w:ind w:left="0"/>
        <w:jc w:val="both"/>
      </w:pPr>
      <w:r>
        <w:rPr>
          <w:rFonts w:ascii="Times New Roman"/>
          <w:b w:val="false"/>
          <w:i w:val="false"/>
          <w:color w:val="000000"/>
          <w:sz w:val="28"/>
        </w:rPr>
        <w:t>
      3. Объектілік ауқымдағы техногендік сипаттағы төтенше жағдайды жою жөніндегі басшысы болып Қостанай ауданы әкімінің жетекшілік ететін орынбасары тағайындалсын.</w:t>
      </w:r>
    </w:p>
    <w:bookmarkEnd w:id="4"/>
    <w:bookmarkStart w:name="z8" w:id="5"/>
    <w:p>
      <w:pPr>
        <w:spacing w:after="0"/>
        <w:ind w:left="0"/>
        <w:jc w:val="both"/>
      </w:pPr>
      <w:r>
        <w:rPr>
          <w:rFonts w:ascii="Times New Roman"/>
          <w:b w:val="false"/>
          <w:i w:val="false"/>
          <w:color w:val="000000"/>
          <w:sz w:val="28"/>
        </w:rPr>
        <w:t>
      4. "Қостанай ауданы әкімінің аппараты" мемлекеттік мекемесі заңнамада белгіленген тәртіппен:</w:t>
      </w:r>
    </w:p>
    <w:bookmarkEnd w:id="5"/>
    <w:bookmarkStart w:name="z9" w:id="6"/>
    <w:p>
      <w:pPr>
        <w:spacing w:after="0"/>
        <w:ind w:left="0"/>
        <w:jc w:val="both"/>
      </w:pPr>
      <w:r>
        <w:rPr>
          <w:rFonts w:ascii="Times New Roman"/>
          <w:b w:val="false"/>
          <w:i w:val="false"/>
          <w:color w:val="000000"/>
          <w:sz w:val="28"/>
        </w:rPr>
        <w:t>
      1) Қазақстан Республикасы нормативтік құқықтық актілерінің эталондық бақылау банкінің тізіліміне енгізу үшін Қазақстан Республикасы Әділет министрлігінің "Қазақстан Республикасының Заңнама және құқықтық ақпарат институты" республикалық мемлекеттік кәсіпорнының Қостанай облысы бойынша филиалына ресми жариялануын және оған қол қойылған күннен бастап бес жұмыс күні ішінде осы шешімнің көшірмесін электронды түрде қазақ және орыс тілдерінде жолдануын;</w:t>
      </w:r>
    </w:p>
    <w:bookmarkEnd w:id="6"/>
    <w:bookmarkStart w:name="z10" w:id="7"/>
    <w:p>
      <w:pPr>
        <w:spacing w:after="0"/>
        <w:ind w:left="0"/>
        <w:jc w:val="both"/>
      </w:pPr>
      <w:r>
        <w:rPr>
          <w:rFonts w:ascii="Times New Roman"/>
          <w:b w:val="false"/>
          <w:i w:val="false"/>
          <w:color w:val="000000"/>
          <w:sz w:val="28"/>
        </w:rPr>
        <w:t>
      2) осы шешімді Қостанай ауданы әкімдігінің интернет - 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5. Осы шешімнің орындалуын бақылауды өзіме қалдырамын.</w:t>
      </w:r>
    </w:p>
    <w:bookmarkEnd w:id="8"/>
    <w:bookmarkStart w:name="z12" w:id="9"/>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