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5725c" w14:textId="4d572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2025 жылғы 30 желтоқсандағы № 410 "Қамысты ауданы Алтынсарин ауылының 2026-2028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2026 жылғы 23 маусымдағы № 471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Қамысты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"Қамысты ауданы Алтынсарин ауылының 2026 - 2028 жылдарға арналған бюджеті туралы" 2025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Қамысты ауданы Алтынсарин ауылының 2026-2028 жылдарға арналған бюджеті тиісінше 1, 2 және 3 - қосымшаларға сәйкес, оның ішінде 2026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1) кірістер – 41179,0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11463,0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85,0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29631,0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2) шығындар – 43131,2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3) қаржы активтерімен операциялар бойынша сальдо – 0,0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4) бюджет тапшылығы (профициті) – -1952,2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5) бюджет тапшылығын қаржыландыру (профицитін пайдалану) – 1952,2 мың теңге.";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Қамысты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"23"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ауылының 2026 жылға арналған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