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7d28" w14:textId="9507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2022 жылғы 5 қаңтардағы № 6 "Жітіқара ауданы әкімдігінің ауыл шаруашылығы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Жітіқара ауданы әкімдігінің 2026 жылғы 16 ақпандағы № 25 қаулысы</w:t>
      </w:r>
    </w:p>
    <w:p>
      <w:pPr>
        <w:spacing w:after="0"/>
        <w:ind w:left="0"/>
        <w:jc w:val="both"/>
      </w:pPr>
      <w:bookmarkStart w:name="z4" w:id="0"/>
      <w:r>
        <w:rPr>
          <w:rFonts w:ascii="Times New Roman"/>
          <w:b w:val="false"/>
          <w:i w:val="false"/>
          <w:color w:val="000000"/>
          <w:sz w:val="28"/>
        </w:rPr>
        <w:t xml:space="preserve">
      1. Қостанай облысы Жітіқара ауданы әкімдігінің "Жітіқара ауданы әкімдігінің ауыл шаруашылығы бөлімі" мемлекеттік мекемесі туралы ережені бекіту туралы" 2022 жылғы 5 қаңтардағы </w:t>
      </w:r>
      <w:r>
        <w:rPr>
          <w:rFonts w:ascii="Times New Roman"/>
          <w:b w:val="false"/>
          <w:i w:val="false"/>
          <w:color w:val="000000"/>
          <w:sz w:val="28"/>
        </w:rPr>
        <w:t>№ 6</w:t>
      </w:r>
      <w:r>
        <w:rPr>
          <w:rFonts w:ascii="Times New Roman"/>
          <w:b w:val="false"/>
          <w:i w:val="false"/>
          <w:color w:val="000000"/>
          <w:sz w:val="28"/>
        </w:rPr>
        <w:t xml:space="preserve"> қаулысына мынадай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ауыл шаруашылығы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8-1), 8-2), 8-3) тармақшалармен толықтырылсын:</w:t>
      </w:r>
    </w:p>
    <w:bookmarkStart w:name="z7" w:id="2"/>
    <w:p>
      <w:pPr>
        <w:spacing w:after="0"/>
        <w:ind w:left="0"/>
        <w:jc w:val="both"/>
      </w:pPr>
      <w:r>
        <w:rPr>
          <w:rFonts w:ascii="Times New Roman"/>
          <w:b w:val="false"/>
          <w:i w:val="false"/>
          <w:color w:val="000000"/>
          <w:sz w:val="28"/>
        </w:rPr>
        <w:t>
      "8-1) үй жануарларын серуендетуге не өзге мақсатта жануарлармен жүруге тыйым салынған орындарды айқындау, сондай-ақ қажет болған кезде үй жануарларын серуендетуге арналған орындарды жабдықтау;</w:t>
      </w:r>
    </w:p>
    <w:bookmarkEnd w:id="2"/>
    <w:bookmarkStart w:name="z8" w:id="3"/>
    <w:p>
      <w:pPr>
        <w:spacing w:after="0"/>
        <w:ind w:left="0"/>
        <w:jc w:val="both"/>
      </w:pPr>
      <w:r>
        <w:rPr>
          <w:rFonts w:ascii="Times New Roman"/>
          <w:b w:val="false"/>
          <w:i w:val="false"/>
          <w:color w:val="000000"/>
          <w:sz w:val="28"/>
        </w:rPr>
        <w:t>
      8-2)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ұйымдастыру;</w:t>
      </w:r>
    </w:p>
    <w:bookmarkEnd w:id="3"/>
    <w:bookmarkStart w:name="z9" w:id="4"/>
    <w:p>
      <w:pPr>
        <w:spacing w:after="0"/>
        <w:ind w:left="0"/>
        <w:jc w:val="both"/>
      </w:pPr>
      <w:r>
        <w:rPr>
          <w:rFonts w:ascii="Times New Roman"/>
          <w:b w:val="false"/>
          <w:i w:val="false"/>
          <w:color w:val="000000"/>
          <w:sz w:val="28"/>
        </w:rPr>
        <w:t>
      8-3) қаңғыбас жануарлардың санын реттеуді ұйымдастыру;".</w:t>
      </w:r>
    </w:p>
    <w:bookmarkEnd w:id="4"/>
    <w:bookmarkStart w:name="z10" w:id="5"/>
    <w:p>
      <w:pPr>
        <w:spacing w:after="0"/>
        <w:ind w:left="0"/>
        <w:jc w:val="both"/>
      </w:pPr>
      <w:r>
        <w:rPr>
          <w:rFonts w:ascii="Times New Roman"/>
          <w:b w:val="false"/>
          <w:i w:val="false"/>
          <w:color w:val="000000"/>
          <w:sz w:val="28"/>
        </w:rPr>
        <w:t>
      2. "Жітіқара ауданы әкімдігінің ауыл шаруашылығы бөлімі"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