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494e" w14:textId="bb84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әкімнің 2025 жылғы 30 желтоқсандағы № 234 "Қауымдық сервитут белгілеу туралы" қаулысының күшін жою туралы</w:t>
      </w:r>
    </w:p>
    <w:p>
      <w:pPr>
        <w:spacing w:after="0"/>
        <w:ind w:left="0"/>
        <w:jc w:val="both"/>
      </w:pPr>
      <w:r>
        <w:rPr>
          <w:rFonts w:ascii="Times New Roman"/>
          <w:b w:val="false"/>
          <w:i w:val="false"/>
          <w:color w:val="000000"/>
          <w:sz w:val="28"/>
        </w:rPr>
        <w:t>Қостанай облысы Әулиекөл ауданы әкімдігінің 2026 жылғы 5 мамырдағы № 65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әкімінің 2025 жылғы 30 желтоқсандағы </w:t>
      </w:r>
      <w:r>
        <w:rPr>
          <w:rFonts w:ascii="Times New Roman"/>
          <w:b w:val="false"/>
          <w:i w:val="false"/>
          <w:color w:val="000000"/>
          <w:sz w:val="28"/>
        </w:rPr>
        <w:t>№ 234</w:t>
      </w:r>
      <w:r>
        <w:rPr>
          <w:rFonts w:ascii="Times New Roman"/>
          <w:b w:val="false"/>
          <w:i w:val="false"/>
          <w:color w:val="000000"/>
          <w:sz w:val="28"/>
        </w:rPr>
        <w:t xml:space="preserve"> "Қауымдық сервитут беру туралы" қаулысының күші жойылсын.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