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8494e" w14:textId="bb849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Әулиекөл ауданы әкімнің 2025 жылғы 30 желтоқсандағы № 234 "Қауымдық сервитут белгілеу туралы" қаулысының күшін жою туралы</w:t>
      </w:r>
    </w:p>
    <w:p>
      <w:pPr>
        <w:spacing w:after="0"/>
        <w:ind w:left="0"/>
        <w:jc w:val="both"/>
      </w:pPr>
      <w:r>
        <w:rPr>
          <w:rFonts w:ascii="Times New Roman"/>
          <w:b w:val="false"/>
          <w:i w:val="false"/>
          <w:color w:val="000000"/>
          <w:sz w:val="28"/>
        </w:rPr>
        <w:t>Қостанай облысы Әулиекөл ауданы әкімдігінің 2026 жылғы 5 мамырдағы № 65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"Құқықтық актілер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сәйкес, Әулиекөл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"Әулиекөл ауданы әкімінің 2025 жылғы 30 желтоқсандағы </w:t>
      </w:r>
      <w:r>
        <w:rPr>
          <w:rFonts w:ascii="Times New Roman"/>
          <w:b w:val="false"/>
          <w:i w:val="false"/>
          <w:color w:val="000000"/>
          <w:sz w:val="28"/>
        </w:rPr>
        <w:t>№ 234</w:t>
      </w:r>
      <w:r>
        <w:rPr>
          <w:rFonts w:ascii="Times New Roman"/>
          <w:b w:val="false"/>
          <w:i w:val="false"/>
          <w:color w:val="000000"/>
          <w:sz w:val="28"/>
        </w:rPr>
        <w:t xml:space="preserve"> "Қауымдық сервитут беру туралы" қаулысының күші жойылсын.</w:t>
      </w:r>
    </w:p>
    <w:bookmarkEnd w:id="1"/>
    <w:bookmarkStart w:name="z6" w:id="2"/>
    <w:p>
      <w:pPr>
        <w:spacing w:after="0"/>
        <w:ind w:left="0"/>
        <w:jc w:val="both"/>
      </w:pPr>
      <w:r>
        <w:rPr>
          <w:rFonts w:ascii="Times New Roman"/>
          <w:b w:val="false"/>
          <w:i w:val="false"/>
          <w:color w:val="000000"/>
          <w:sz w:val="28"/>
        </w:rPr>
        <w:t>
      2. "Әулиекөл ауданы әкімдігінің ауыл шаруашылығы және жер қатынастары бөлімі" мемлекеттік мекемесі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қаулыға қол қойылған күннен бастап бес жұмыс күні ішінде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Қостанай облысы бойынша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жолдауды;</w:t>
      </w:r>
    </w:p>
    <w:bookmarkEnd w:id="3"/>
    <w:bookmarkStart w:name="z8" w:id="4"/>
    <w:p>
      <w:pPr>
        <w:spacing w:after="0"/>
        <w:ind w:left="0"/>
        <w:jc w:val="both"/>
      </w:pPr>
      <w:r>
        <w:rPr>
          <w:rFonts w:ascii="Times New Roman"/>
          <w:b w:val="false"/>
          <w:i w:val="false"/>
          <w:color w:val="000000"/>
          <w:sz w:val="28"/>
        </w:rPr>
        <w:t>
      2) осы қаулыны Әулиекөл ауданы әкімдігінің интернет – ресурсында ресми жарияланғаннан кейін орналастыру.</w:t>
      </w:r>
    </w:p>
    <w:bookmarkEnd w:id="4"/>
    <w:bookmarkStart w:name="z9" w:id="5"/>
    <w:p>
      <w:pPr>
        <w:spacing w:after="0"/>
        <w:ind w:left="0"/>
        <w:jc w:val="both"/>
      </w:pPr>
      <w:r>
        <w:rPr>
          <w:rFonts w:ascii="Times New Roman"/>
          <w:b w:val="false"/>
          <w:i w:val="false"/>
          <w:color w:val="000000"/>
          <w:sz w:val="28"/>
        </w:rPr>
        <w:t>
      3. Осы қаулының орындалуын бақылау Әулиекөл ауданы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бастап күшіне енеді.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Таукенов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