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97874" w14:textId="64978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 әкімдігінің ішкі саясат, мәдениет, тілдерді дамыту және спорт бөлiмi" мемлекеттік мекемесін бөлу жолымен "Амангелді ауданы әкімдігінің дене шынықтыру және спорт бөлімі" мемлекеттік мекемесін қайта ұйымдастыру туралы" Амангелді ауданы әкімдігінің 2024 жылғы 21 қазандағы № 167 қаулысына өзгерістер енгізу туралы</w:t>
      </w:r>
    </w:p>
    <w:p>
      <w:pPr>
        <w:spacing w:after="0"/>
        <w:ind w:left="0"/>
        <w:jc w:val="both"/>
      </w:pPr>
      <w:r>
        <w:rPr>
          <w:rFonts w:ascii="Times New Roman"/>
          <w:b w:val="false"/>
          <w:i w:val="false"/>
          <w:color w:val="000000"/>
          <w:sz w:val="28"/>
        </w:rPr>
        <w:t>Қостанай облысы Амангелді ауданы әкімдігінің 2026 жылғы 8 қаңтардағы № 1 қаулысы</w:t>
      </w:r>
    </w:p>
    <w:p>
      <w:pPr>
        <w:spacing w:after="0"/>
        <w:ind w:left="0"/>
        <w:jc w:val="both"/>
      </w:pPr>
      <w:bookmarkStart w:name="z4" w:id="0"/>
      <w:r>
        <w:rPr>
          <w:rFonts w:ascii="Times New Roman"/>
          <w:b w:val="false"/>
          <w:i w:val="false"/>
          <w:color w:val="000000"/>
          <w:sz w:val="28"/>
        </w:rPr>
        <w:t>
      Амангелді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Амангелді ауданы әкімдігінің 2024 жылғы 21 қазандағы </w:t>
      </w:r>
      <w:r>
        <w:rPr>
          <w:rFonts w:ascii="Times New Roman"/>
          <w:b w:val="false"/>
          <w:i w:val="false"/>
          <w:color w:val="000000"/>
          <w:sz w:val="28"/>
        </w:rPr>
        <w:t>№ 167</w:t>
      </w:r>
      <w:r>
        <w:rPr>
          <w:rFonts w:ascii="Times New Roman"/>
          <w:b w:val="false"/>
          <w:i w:val="false"/>
          <w:color w:val="000000"/>
          <w:sz w:val="28"/>
        </w:rPr>
        <w:t xml:space="preserve"> "Амангелді ауданы әкімдігінің ішкі саясат, мәдениет, тілдерді дамыту және спорт бөлiмi" мемлекеттік мекемесін бөлу жолымен "Амангелді ауданы әкімдігінің дене шынықтыру және спорт бөлімі" мемлекеттік мекемесін қайта ұйымдастыру туралы" қаулысына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"Амангелді ауданы әкімдігінің дене шынықтыру және спорт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"15. Функциялары.</w:t>
      </w:r>
    </w:p>
    <w:bookmarkEnd w:id="3"/>
    <w:bookmarkStart w:name="z9" w:id="4"/>
    <w:p>
      <w:pPr>
        <w:spacing w:after="0"/>
        <w:ind w:left="0"/>
        <w:jc w:val="both"/>
      </w:pPr>
      <w:r>
        <w:rPr>
          <w:rFonts w:ascii="Times New Roman"/>
          <w:b w:val="false"/>
          <w:i w:val="false"/>
          <w:color w:val="000000"/>
          <w:sz w:val="28"/>
        </w:rPr>
        <w:t>
      1) жеке тұлғалардың спортпен шұғылдануы үшін, оның ішінде халықтың жүріп-тұруы шектеулі топтарының тұрғылықты жері бойынша және көпшілік демалатын орындарда қолжетімділігін ескере отырып, инфрақұрылым жасау;</w:t>
      </w:r>
    </w:p>
    <w:bookmarkEnd w:id="4"/>
    <w:bookmarkStart w:name="z10" w:id="5"/>
    <w:p>
      <w:pPr>
        <w:spacing w:after="0"/>
        <w:ind w:left="0"/>
        <w:jc w:val="both"/>
      </w:pPr>
      <w:r>
        <w:rPr>
          <w:rFonts w:ascii="Times New Roman"/>
          <w:b w:val="false"/>
          <w:i w:val="false"/>
          <w:color w:val="000000"/>
          <w:sz w:val="28"/>
        </w:rPr>
        <w:t>
      2) бұқаралық спортпен айналысуға арналған спорттық жабдықтың қауіпсіз пайдаланылуын мемлекеттік бақылауды жүзеге асыру;</w:t>
      </w:r>
    </w:p>
    <w:bookmarkEnd w:id="5"/>
    <w:bookmarkStart w:name="z11" w:id="6"/>
    <w:p>
      <w:pPr>
        <w:spacing w:after="0"/>
        <w:ind w:left="0"/>
        <w:jc w:val="both"/>
      </w:pPr>
      <w:r>
        <w:rPr>
          <w:rFonts w:ascii="Times New Roman"/>
          <w:b w:val="false"/>
          <w:i w:val="false"/>
          <w:color w:val="000000"/>
          <w:sz w:val="28"/>
        </w:rPr>
        <w:t>
      3) аккредиттелген жергілікті спорт федерацияларымен бірлесіп, спорт түрлері бойынша аудандық спорттық жарыстарды өткізу;</w:t>
      </w:r>
    </w:p>
    <w:bookmarkEnd w:id="6"/>
    <w:bookmarkStart w:name="z12" w:id="7"/>
    <w:p>
      <w:pPr>
        <w:spacing w:after="0"/>
        <w:ind w:left="0"/>
        <w:jc w:val="both"/>
      </w:pPr>
      <w:r>
        <w:rPr>
          <w:rFonts w:ascii="Times New Roman"/>
          <w:b w:val="false"/>
          <w:i w:val="false"/>
          <w:color w:val="000000"/>
          <w:sz w:val="28"/>
        </w:rPr>
        <w:t>
      4) спорт түрлері бойынша аудандық құрама командаларды даярлауды және олардың облыстық спорттық жарыстарға қатысуын қамтамасыз ету;</w:t>
      </w:r>
    </w:p>
    <w:bookmarkEnd w:id="7"/>
    <w:bookmarkStart w:name="z13" w:id="8"/>
    <w:p>
      <w:pPr>
        <w:spacing w:after="0"/>
        <w:ind w:left="0"/>
        <w:jc w:val="both"/>
      </w:pPr>
      <w:r>
        <w:rPr>
          <w:rFonts w:ascii="Times New Roman"/>
          <w:b w:val="false"/>
          <w:i w:val="false"/>
          <w:color w:val="000000"/>
          <w:sz w:val="28"/>
        </w:rPr>
        <w:t>
      5) Қостанай облысы Амангелді ауданында бұқаралық спорт пен ұлттық спорт түрлерін дамытуды қамтамасыз ету;</w:t>
      </w:r>
    </w:p>
    <w:bookmarkEnd w:id="8"/>
    <w:bookmarkStart w:name="z14" w:id="9"/>
    <w:p>
      <w:pPr>
        <w:spacing w:after="0"/>
        <w:ind w:left="0"/>
        <w:jc w:val="both"/>
      </w:pPr>
      <w:r>
        <w:rPr>
          <w:rFonts w:ascii="Times New Roman"/>
          <w:b w:val="false"/>
          <w:i w:val="false"/>
          <w:color w:val="000000"/>
          <w:sz w:val="28"/>
        </w:rPr>
        <w:t>
      6) Қостанай облысы Амангелді ауданы аумағында аудандық дене шынықтыру және спорт ұйымдарының қызметін үйлестіру;</w:t>
      </w:r>
    </w:p>
    <w:bookmarkEnd w:id="9"/>
    <w:bookmarkStart w:name="z15" w:id="10"/>
    <w:p>
      <w:pPr>
        <w:spacing w:after="0"/>
        <w:ind w:left="0"/>
        <w:jc w:val="both"/>
      </w:pPr>
      <w:r>
        <w:rPr>
          <w:rFonts w:ascii="Times New Roman"/>
          <w:b w:val="false"/>
          <w:i w:val="false"/>
          <w:color w:val="000000"/>
          <w:sz w:val="28"/>
        </w:rPr>
        <w:t>
      7) балалар-жасөспірімдер дене дайындығы, оның ішінде бейімделген дене шынықтыру және спорт клубтарын құру;</w:t>
      </w:r>
    </w:p>
    <w:bookmarkEnd w:id="10"/>
    <w:bookmarkStart w:name="z16" w:id="11"/>
    <w:p>
      <w:pPr>
        <w:spacing w:after="0"/>
        <w:ind w:left="0"/>
        <w:jc w:val="both"/>
      </w:pPr>
      <w:r>
        <w:rPr>
          <w:rFonts w:ascii="Times New Roman"/>
          <w:b w:val="false"/>
          <w:i w:val="false"/>
          <w:color w:val="000000"/>
          <w:sz w:val="28"/>
        </w:rPr>
        <w:t>
      8) мемлекеттік қызметтер Тізіліміне сәйкес мемлекеттік қызметтер көрсетеді;</w:t>
      </w:r>
    </w:p>
    <w:bookmarkEnd w:id="11"/>
    <w:bookmarkStart w:name="z17" w:id="12"/>
    <w:p>
      <w:pPr>
        <w:spacing w:after="0"/>
        <w:ind w:left="0"/>
        <w:jc w:val="both"/>
      </w:pPr>
      <w:r>
        <w:rPr>
          <w:rFonts w:ascii="Times New Roman"/>
          <w:b w:val="false"/>
          <w:i w:val="false"/>
          <w:color w:val="000000"/>
          <w:sz w:val="28"/>
        </w:rPr>
        <w:t>
      9) спорттық-бұқаралық іс-шаралардың бірыңғай өңірлік күнтізбесін іске асыру;</w:t>
      </w:r>
    </w:p>
    <w:bookmarkEnd w:id="12"/>
    <w:bookmarkStart w:name="z18" w:id="13"/>
    <w:p>
      <w:pPr>
        <w:spacing w:after="0"/>
        <w:ind w:left="0"/>
        <w:jc w:val="both"/>
      </w:pPr>
      <w:r>
        <w:rPr>
          <w:rFonts w:ascii="Times New Roman"/>
          <w:b w:val="false"/>
          <w:i w:val="false"/>
          <w:color w:val="000000"/>
          <w:sz w:val="28"/>
        </w:rPr>
        <w:t>
      10) Қостанай облысы Амангелді ауданында спорттық іс-шараларды ұйымдастыру мен өткізуді үйлестіру;</w:t>
      </w:r>
    </w:p>
    <w:bookmarkEnd w:id="13"/>
    <w:bookmarkStart w:name="z19" w:id="14"/>
    <w:p>
      <w:pPr>
        <w:spacing w:after="0"/>
        <w:ind w:left="0"/>
        <w:jc w:val="both"/>
      </w:pPr>
      <w:r>
        <w:rPr>
          <w:rFonts w:ascii="Times New Roman"/>
          <w:b w:val="false"/>
          <w:i w:val="false"/>
          <w:color w:val="000000"/>
          <w:sz w:val="28"/>
        </w:rPr>
        <w:t>
      11) Қазақстан Республикасының заңнамасында белгіленген нысан бойынша және мерзімдерде аудан аумағында дене шынықтыру мен спортты дамыту жөніндегі ақпаратты жинауды, талдауды жүзеге асыру және облыстың жергілікті атқарушы органына ұсыну;</w:t>
      </w:r>
    </w:p>
    <w:bookmarkEnd w:id="14"/>
    <w:bookmarkStart w:name="z20" w:id="15"/>
    <w:p>
      <w:pPr>
        <w:spacing w:after="0"/>
        <w:ind w:left="0"/>
        <w:jc w:val="both"/>
      </w:pPr>
      <w:r>
        <w:rPr>
          <w:rFonts w:ascii="Times New Roman"/>
          <w:b w:val="false"/>
          <w:i w:val="false"/>
          <w:color w:val="000000"/>
          <w:sz w:val="28"/>
        </w:rPr>
        <w:t>
      12) аккредиттелген өңірлік және жергілікті спорт федерацияларының ұсыныстары бойынша спорт түрлері бойынша аудандық құрама командаларының тізімдерін қалыптастыру және бекіту;</w:t>
      </w:r>
    </w:p>
    <w:bookmarkEnd w:id="15"/>
    <w:bookmarkStart w:name="z21" w:id="16"/>
    <w:p>
      <w:pPr>
        <w:spacing w:after="0"/>
        <w:ind w:left="0"/>
        <w:jc w:val="both"/>
      </w:pPr>
      <w:r>
        <w:rPr>
          <w:rFonts w:ascii="Times New Roman"/>
          <w:b w:val="false"/>
          <w:i w:val="false"/>
          <w:color w:val="000000"/>
          <w:sz w:val="28"/>
        </w:rPr>
        <w:t>
      13) ресми дене шынықтыру және спорт іс-шараларын медициналық қамтамасыз етуді ұйымдастыру;</w:t>
      </w:r>
    </w:p>
    <w:bookmarkEnd w:id="16"/>
    <w:bookmarkStart w:name="z22" w:id="17"/>
    <w:p>
      <w:pPr>
        <w:spacing w:after="0"/>
        <w:ind w:left="0"/>
        <w:jc w:val="both"/>
      </w:pPr>
      <w:r>
        <w:rPr>
          <w:rFonts w:ascii="Times New Roman"/>
          <w:b w:val="false"/>
          <w:i w:val="false"/>
          <w:color w:val="000000"/>
          <w:sz w:val="28"/>
        </w:rPr>
        <w:t>
      14) дене шынықтыру және спорт іс-шараларын өткізу кезінде қоғамдық тәртіп пен қоғамдық қауіпсіздікті қамтамасыз ету;</w:t>
      </w:r>
    </w:p>
    <w:bookmarkEnd w:id="17"/>
    <w:bookmarkStart w:name="z23" w:id="18"/>
    <w:p>
      <w:pPr>
        <w:spacing w:after="0"/>
        <w:ind w:left="0"/>
        <w:jc w:val="both"/>
      </w:pPr>
      <w:r>
        <w:rPr>
          <w:rFonts w:ascii="Times New Roman"/>
          <w:b w:val="false"/>
          <w:i w:val="false"/>
          <w:color w:val="000000"/>
          <w:sz w:val="28"/>
        </w:rPr>
        <w:t>
      15) спорт ұйымдарына әдістемелік және консультациялық көмек көрсету;</w:t>
      </w:r>
    </w:p>
    <w:bookmarkEnd w:id="18"/>
    <w:bookmarkStart w:name="z24" w:id="19"/>
    <w:p>
      <w:pPr>
        <w:spacing w:after="0"/>
        <w:ind w:left="0"/>
        <w:jc w:val="both"/>
      </w:pPr>
      <w:r>
        <w:rPr>
          <w:rFonts w:ascii="Times New Roman"/>
          <w:b w:val="false"/>
          <w:i w:val="false"/>
          <w:color w:val="000000"/>
          <w:sz w:val="28"/>
        </w:rPr>
        <w:t>
      16) аудандық және қалалық мамандандырылмаған балалар-жасөспірімдер мектептерінің қызметін қамтамасыз ету;</w:t>
      </w:r>
    </w:p>
    <w:bookmarkEnd w:id="19"/>
    <w:bookmarkStart w:name="z25" w:id="20"/>
    <w:p>
      <w:pPr>
        <w:spacing w:after="0"/>
        <w:ind w:left="0"/>
        <w:jc w:val="both"/>
      </w:pPr>
      <w:r>
        <w:rPr>
          <w:rFonts w:ascii="Times New Roman"/>
          <w:b w:val="false"/>
          <w:i w:val="false"/>
          <w:color w:val="000000"/>
          <w:sz w:val="28"/>
        </w:rPr>
        <w:t>
      17) халықпен жұмыс істеу үшін дене шынықтыру және спорт жөніндегі нұсқаушылармен қамтамасыз ету;</w:t>
      </w:r>
    </w:p>
    <w:bookmarkEnd w:id="20"/>
    <w:bookmarkStart w:name="z26" w:id="21"/>
    <w:p>
      <w:pPr>
        <w:spacing w:after="0"/>
        <w:ind w:left="0"/>
        <w:jc w:val="both"/>
      </w:pPr>
      <w:r>
        <w:rPr>
          <w:rFonts w:ascii="Times New Roman"/>
          <w:b w:val="false"/>
          <w:i w:val="false"/>
          <w:color w:val="000000"/>
          <w:sz w:val="28"/>
        </w:rPr>
        <w:t>
      18) Қостанай облысы Амангелді ауданының аумағында жеке тұлғалардың тұрғылықты жерінде және олардың жаппай демалу орындарында дене шынықтыру мен спортты дамыту үшін жағдай жасау;</w:t>
      </w:r>
    </w:p>
    <w:bookmarkEnd w:id="21"/>
    <w:bookmarkStart w:name="z27" w:id="22"/>
    <w:p>
      <w:pPr>
        <w:spacing w:after="0"/>
        <w:ind w:left="0"/>
        <w:jc w:val="both"/>
      </w:pPr>
      <w:r>
        <w:rPr>
          <w:rFonts w:ascii="Times New Roman"/>
          <w:b w:val="false"/>
          <w:i w:val="false"/>
          <w:color w:val="000000"/>
          <w:sz w:val="28"/>
        </w:rPr>
        <w:t>
      19) дене шынықтыру және спорт саласындағы уәкілетті органмен және мүгедектердің қоғамдық бірлестіктерімен бірлесіп, мүгедектігі бар адамдар арасында сауықтыру және спорттық іс-шаралар өткізуді ұйымдастыру;</w:t>
      </w:r>
    </w:p>
    <w:bookmarkEnd w:id="22"/>
    <w:bookmarkStart w:name="z28" w:id="23"/>
    <w:p>
      <w:pPr>
        <w:spacing w:after="0"/>
        <w:ind w:left="0"/>
        <w:jc w:val="both"/>
      </w:pPr>
      <w:r>
        <w:rPr>
          <w:rFonts w:ascii="Times New Roman"/>
          <w:b w:val="false"/>
          <w:i w:val="false"/>
          <w:color w:val="000000"/>
          <w:sz w:val="28"/>
        </w:rPr>
        <w:t>
      20) бюджет қаражатының көлемдері шегінде балалар мен жасөспірімдерге арналған спорт секцияларын қаржыландыруға мемлекеттік спорттық тапсырысты бекіту;</w:t>
      </w:r>
    </w:p>
    <w:bookmarkEnd w:id="23"/>
    <w:bookmarkStart w:name="z29" w:id="24"/>
    <w:p>
      <w:pPr>
        <w:spacing w:after="0"/>
        <w:ind w:left="0"/>
        <w:jc w:val="both"/>
      </w:pPr>
      <w:r>
        <w:rPr>
          <w:rFonts w:ascii="Times New Roman"/>
          <w:b w:val="false"/>
          <w:i w:val="false"/>
          <w:color w:val="000000"/>
          <w:sz w:val="28"/>
        </w:rPr>
        <w:t>
      21) мемлекеттік спорттық тапсырыстың көрсетілетін қызметтерін берушілердің меншік нысанына, ведомстволық бағыныстылығына, типтері мен түрлеріне қарамастан, балалар мен жасөспірімдерге арналған спорт секцияларында мемлекеттік спорттық тапсырысты орналастыруды қамтамасыз ету;</w:t>
      </w:r>
    </w:p>
    <w:bookmarkEnd w:id="24"/>
    <w:bookmarkStart w:name="z30" w:id="25"/>
    <w:p>
      <w:pPr>
        <w:spacing w:after="0"/>
        <w:ind w:left="0"/>
        <w:jc w:val="both"/>
      </w:pPr>
      <w:r>
        <w:rPr>
          <w:rFonts w:ascii="Times New Roman"/>
          <w:b w:val="false"/>
          <w:i w:val="false"/>
          <w:color w:val="000000"/>
          <w:sz w:val="28"/>
        </w:rPr>
        <w:t>
      22) мемлекеттік спорттық тапсырысты орналастырудың, оның сапасын бақылаудың және мақсатты игерілуінің барлық кезеңі мен рәсімдерінің электрондық және жалпыға қолжетімді форматтарда орындалуын қамтамасыз ету;</w:t>
      </w:r>
    </w:p>
    <w:bookmarkEnd w:id="25"/>
    <w:bookmarkStart w:name="z31" w:id="26"/>
    <w:p>
      <w:pPr>
        <w:spacing w:after="0"/>
        <w:ind w:left="0"/>
        <w:jc w:val="both"/>
      </w:pPr>
      <w:r>
        <w:rPr>
          <w:rFonts w:ascii="Times New Roman"/>
          <w:b w:val="false"/>
          <w:i w:val="false"/>
          <w:color w:val="000000"/>
          <w:sz w:val="28"/>
        </w:rPr>
        <w:t>
      23) жергілікті мемлекеттік басқару мүддесінде Қазақстан Республикасының заңнамасында белгіленген құзыреті шеңберінде жергілікті атқарушы органдарға жүктелетін өзге де өкілеттіктерді жүзеге асыру.";</w:t>
      </w:r>
    </w:p>
    <w:bookmarkEnd w:id="26"/>
    <w:bookmarkStart w:name="z32" w:id="27"/>
    <w:p>
      <w:pPr>
        <w:spacing w:after="0"/>
        <w:ind w:left="0"/>
        <w:jc w:val="both"/>
      </w:pPr>
      <w:r>
        <w:rPr>
          <w:rFonts w:ascii="Times New Roman"/>
          <w:b w:val="false"/>
          <w:i w:val="false"/>
          <w:color w:val="000000"/>
          <w:sz w:val="28"/>
        </w:rPr>
        <w:t xml:space="preserve">
      көрсетілген қаулымен бекітілген "Амангелді ауданы әкімдігінің ішкі саясат, мәдениет және тілдерді дамыту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7"/>
    <w:bookmarkStart w:name="z33" w:id="28"/>
    <w:p>
      <w:pPr>
        <w:spacing w:after="0"/>
        <w:ind w:left="0"/>
        <w:jc w:val="both"/>
      </w:pPr>
      <w:r>
        <w:rPr>
          <w:rFonts w:ascii="Times New Roman"/>
          <w:b w:val="false"/>
          <w:i w:val="false"/>
          <w:color w:val="000000"/>
          <w:sz w:val="28"/>
        </w:rPr>
        <w:t xml:space="preserve">
      орыс тіліндегі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 қазақ тіліндегі мәтін өзгермейді;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bookmarkStart w:name="z35" w:id="29"/>
    <w:p>
      <w:pPr>
        <w:spacing w:after="0"/>
        <w:ind w:left="0"/>
        <w:jc w:val="both"/>
      </w:pPr>
      <w:r>
        <w:rPr>
          <w:rFonts w:ascii="Times New Roman"/>
          <w:b w:val="false"/>
          <w:i w:val="false"/>
          <w:color w:val="000000"/>
          <w:sz w:val="28"/>
        </w:rPr>
        <w:t>
      "15. Функциялары:</w:t>
      </w:r>
    </w:p>
    <w:bookmarkEnd w:id="29"/>
    <w:bookmarkStart w:name="z36" w:id="30"/>
    <w:p>
      <w:pPr>
        <w:spacing w:after="0"/>
        <w:ind w:left="0"/>
        <w:jc w:val="both"/>
      </w:pPr>
      <w:r>
        <w:rPr>
          <w:rFonts w:ascii="Times New Roman"/>
          <w:b w:val="false"/>
          <w:i w:val="false"/>
          <w:color w:val="000000"/>
          <w:sz w:val="28"/>
        </w:rPr>
        <w:t>
      ауданда мемлекеттік жастар саясатын жүзеге асыруды қамтамасыз ету;</w:t>
      </w:r>
    </w:p>
    <w:bookmarkEnd w:id="30"/>
    <w:bookmarkStart w:name="z37" w:id="31"/>
    <w:p>
      <w:pPr>
        <w:spacing w:after="0"/>
        <w:ind w:left="0"/>
        <w:jc w:val="both"/>
      </w:pPr>
      <w:r>
        <w:rPr>
          <w:rFonts w:ascii="Times New Roman"/>
          <w:b w:val="false"/>
          <w:i w:val="false"/>
          <w:color w:val="000000"/>
          <w:sz w:val="28"/>
        </w:rPr>
        <w:t>
      ауданда мемлекеттік жастар саясатын іске асыру жөніндегі консультативтік-кеңесші органдардың қызметін құру және қамтамасыз ету;</w:t>
      </w:r>
    </w:p>
    <w:bookmarkEnd w:id="31"/>
    <w:bookmarkStart w:name="z38" w:id="32"/>
    <w:p>
      <w:pPr>
        <w:spacing w:after="0"/>
        <w:ind w:left="0"/>
        <w:jc w:val="both"/>
      </w:pPr>
      <w:r>
        <w:rPr>
          <w:rFonts w:ascii="Times New Roman"/>
          <w:b w:val="false"/>
          <w:i w:val="false"/>
          <w:color w:val="000000"/>
          <w:sz w:val="28"/>
        </w:rPr>
        <w:t>
      аудан аумағында Қазақстан Республикасы Мемлекеттік рәміздерінің пайдаланылуын (тігілуін, орналастырылуын) бақылауды жүзеге асыру;</w:t>
      </w:r>
    </w:p>
    <w:bookmarkEnd w:id="32"/>
    <w:bookmarkStart w:name="z39" w:id="33"/>
    <w:p>
      <w:pPr>
        <w:spacing w:after="0"/>
        <w:ind w:left="0"/>
        <w:jc w:val="both"/>
      </w:pPr>
      <w:r>
        <w:rPr>
          <w:rFonts w:ascii="Times New Roman"/>
          <w:b w:val="false"/>
          <w:i w:val="false"/>
          <w:color w:val="000000"/>
          <w:sz w:val="28"/>
        </w:rPr>
        <w:t>
      ауданның ойын-сауық мәдени-бұқаралық іс-шараларын, сондай-ақ әуесқой шығармашылық бірлестіктер арасында байқаулар, фестивальдер және конкурстар өткізуді жүзеге асыру;</w:t>
      </w:r>
    </w:p>
    <w:bookmarkEnd w:id="33"/>
    <w:bookmarkStart w:name="z40" w:id="34"/>
    <w:p>
      <w:pPr>
        <w:spacing w:after="0"/>
        <w:ind w:left="0"/>
        <w:jc w:val="both"/>
      </w:pPr>
      <w:r>
        <w:rPr>
          <w:rFonts w:ascii="Times New Roman"/>
          <w:b w:val="false"/>
          <w:i w:val="false"/>
          <w:color w:val="000000"/>
          <w:sz w:val="28"/>
        </w:rPr>
        <w:t>
      жергілікті маңызы бар тарих, материалдық және рухани мәдениет ескерткіштерін есепке алу, қорғау және пайдалану жөніндегі жұмысты ұйымдастыру;</w:t>
      </w:r>
    </w:p>
    <w:bookmarkEnd w:id="34"/>
    <w:bookmarkStart w:name="z41" w:id="35"/>
    <w:p>
      <w:pPr>
        <w:spacing w:after="0"/>
        <w:ind w:left="0"/>
        <w:jc w:val="both"/>
      </w:pPr>
      <w:r>
        <w:rPr>
          <w:rFonts w:ascii="Times New Roman"/>
          <w:b w:val="false"/>
          <w:i w:val="false"/>
          <w:color w:val="000000"/>
          <w:sz w:val="28"/>
        </w:rPr>
        <w:t>
      мемлекеттік және басқа тілдерді дамытуға бағытталған аудандық деңгейдегі іс-шараларды өткізу;</w:t>
      </w:r>
    </w:p>
    <w:bookmarkEnd w:id="35"/>
    <w:bookmarkStart w:name="z42" w:id="36"/>
    <w:p>
      <w:pPr>
        <w:spacing w:after="0"/>
        <w:ind w:left="0"/>
        <w:jc w:val="both"/>
      </w:pPr>
      <w:r>
        <w:rPr>
          <w:rFonts w:ascii="Times New Roman"/>
          <w:b w:val="false"/>
          <w:i w:val="false"/>
          <w:color w:val="000000"/>
          <w:sz w:val="28"/>
        </w:rPr>
        <w:t>
      облыстардың атқарушы органдарына ауылдарға, ауылдық округтерге атау беру және оларды қайта атау, сондай-ақ олардың транскрипциясын өзгерту туралы ұсыныстар енгізу;</w:t>
      </w:r>
    </w:p>
    <w:bookmarkEnd w:id="36"/>
    <w:bookmarkStart w:name="z43" w:id="37"/>
    <w:p>
      <w:pPr>
        <w:spacing w:after="0"/>
        <w:ind w:left="0"/>
        <w:jc w:val="both"/>
      </w:pPr>
      <w:r>
        <w:rPr>
          <w:rFonts w:ascii="Times New Roman"/>
          <w:b w:val="false"/>
          <w:i w:val="false"/>
          <w:color w:val="000000"/>
          <w:sz w:val="28"/>
        </w:rPr>
        <w:t>
      заңнамада белгіленген жағдайларда және тәртіппен әкімшілік құқық бұзушылық туралы хаттама жасау;</w:t>
      </w:r>
    </w:p>
    <w:bookmarkEnd w:id="37"/>
    <w:bookmarkStart w:name="z44" w:id="38"/>
    <w:p>
      <w:pPr>
        <w:spacing w:after="0"/>
        <w:ind w:left="0"/>
        <w:jc w:val="both"/>
      </w:pPr>
      <w:r>
        <w:rPr>
          <w:rFonts w:ascii="Times New Roman"/>
          <w:b w:val="false"/>
          <w:i w:val="false"/>
          <w:color w:val="000000"/>
          <w:sz w:val="28"/>
        </w:rPr>
        <w:t>
      азаматтарды тілдік қағидат бойынша кемсітуге жол бермеу бойынша түсіндіру жұмыстарын жүргізу;</w:t>
      </w:r>
    </w:p>
    <w:bookmarkEnd w:id="38"/>
    <w:bookmarkStart w:name="z45" w:id="39"/>
    <w:p>
      <w:pPr>
        <w:spacing w:after="0"/>
        <w:ind w:left="0"/>
        <w:jc w:val="both"/>
      </w:pPr>
      <w:r>
        <w:rPr>
          <w:rFonts w:ascii="Times New Roman"/>
          <w:b w:val="false"/>
          <w:i w:val="false"/>
          <w:color w:val="000000"/>
          <w:sz w:val="28"/>
        </w:rPr>
        <w:t>
      медиация саласында жүйелі жұмыс жүргізу;</w:t>
      </w:r>
    </w:p>
    <w:bookmarkEnd w:id="39"/>
    <w:bookmarkStart w:name="z46" w:id="40"/>
    <w:p>
      <w:pPr>
        <w:spacing w:after="0"/>
        <w:ind w:left="0"/>
        <w:jc w:val="both"/>
      </w:pPr>
      <w:r>
        <w:rPr>
          <w:rFonts w:ascii="Times New Roman"/>
          <w:b w:val="false"/>
          <w:i w:val="false"/>
          <w:color w:val="000000"/>
          <w:sz w:val="28"/>
        </w:rPr>
        <w:t>
      бюджет қаражатының көлемі шегінде балалар мен жасөспірімдерге арналған шығармашылық үйірмелерін қаржыландыруға арналған мемлекеттік шығармашылық тапсырысты бекіту;</w:t>
      </w:r>
    </w:p>
    <w:bookmarkEnd w:id="40"/>
    <w:bookmarkStart w:name="z47" w:id="41"/>
    <w:p>
      <w:pPr>
        <w:spacing w:after="0"/>
        <w:ind w:left="0"/>
        <w:jc w:val="both"/>
      </w:pPr>
      <w:r>
        <w:rPr>
          <w:rFonts w:ascii="Times New Roman"/>
          <w:b w:val="false"/>
          <w:i w:val="false"/>
          <w:color w:val="000000"/>
          <w:sz w:val="28"/>
        </w:rPr>
        <w:t>
      мемлекеттік шығармашылық тапсырыстың көрсетілетін қызметтерін берушілердің меншік нысанына, ведомстволық бағыныстылығына, типтері мен түрлеріне қарамастан, балалар мен жасөспірімдерге арналған шығармашылық үйірмелерінде мемлекеттік шығармашылық тапсырысты орналастыруды қамтамасыз ету;</w:t>
      </w:r>
    </w:p>
    <w:bookmarkEnd w:id="41"/>
    <w:bookmarkStart w:name="z48" w:id="42"/>
    <w:p>
      <w:pPr>
        <w:spacing w:after="0"/>
        <w:ind w:left="0"/>
        <w:jc w:val="both"/>
      </w:pPr>
      <w:r>
        <w:rPr>
          <w:rFonts w:ascii="Times New Roman"/>
          <w:b w:val="false"/>
          <w:i w:val="false"/>
          <w:color w:val="000000"/>
          <w:sz w:val="28"/>
        </w:rPr>
        <w:t>
      мемлекеттік шығармашылық тапсырысты орналастырудың, оның сапасын бақылаудың және нысаналы игерілуінің барлық кезеңдері мен рәсімдерінің электрондық және жалпыға қолжетімді форматтарда орындалуын қамтамасыз ету;</w:t>
      </w:r>
    </w:p>
    <w:bookmarkEnd w:id="42"/>
    <w:bookmarkStart w:name="z49" w:id="43"/>
    <w:p>
      <w:pPr>
        <w:spacing w:after="0"/>
        <w:ind w:left="0"/>
        <w:jc w:val="both"/>
      </w:pPr>
      <w:r>
        <w:rPr>
          <w:rFonts w:ascii="Times New Roman"/>
          <w:b w:val="false"/>
          <w:i w:val="false"/>
          <w:color w:val="000000"/>
          <w:sz w:val="28"/>
        </w:rPr>
        <w:t>
      тиісті аумақта орналасқан мәдениет ұйымдарының қызметіне мониторингті жүзеге асырады және облыстың, республикалық маңызы бар қаланың және астананың жергілікті атқарушы органына ақпаратты, сондай-ақ белгіленген нысандағы статистикалық есептерді ұсыну;</w:t>
      </w:r>
    </w:p>
    <w:bookmarkEnd w:id="43"/>
    <w:bookmarkStart w:name="z50" w:id="44"/>
    <w:p>
      <w:pPr>
        <w:spacing w:after="0"/>
        <w:ind w:left="0"/>
        <w:jc w:val="both"/>
      </w:pPr>
      <w:r>
        <w:rPr>
          <w:rFonts w:ascii="Times New Roman"/>
          <w:b w:val="false"/>
          <w:i w:val="false"/>
          <w:color w:val="000000"/>
          <w:sz w:val="28"/>
        </w:rPr>
        <w:t>
      тарихи-мәдени мұраны сақтау жөніндегі жұмысты ұйымдастырады, тарихи, ұлттық және мәдени дәстүрлер мен әдет-ғұрыптарды дамытуға жәрдемдесу.".</w:t>
      </w:r>
    </w:p>
    <w:bookmarkEnd w:id="44"/>
    <w:bookmarkStart w:name="z51" w:id="45"/>
    <w:p>
      <w:pPr>
        <w:spacing w:after="0"/>
        <w:ind w:left="0"/>
        <w:jc w:val="both"/>
      </w:pPr>
      <w:r>
        <w:rPr>
          <w:rFonts w:ascii="Times New Roman"/>
          <w:b w:val="false"/>
          <w:i w:val="false"/>
          <w:color w:val="000000"/>
          <w:sz w:val="28"/>
        </w:rPr>
        <w:t>
      2. "Амангелді ауданы әкімдігінің ішкі саясат, мәдениет және тілдерді дамыту бөлiмi" және "Амангелді ауданы әкімдігінің дене шынықтыру және спорт бөлімі" мемлекеттік мекемелері Қазақстан Республикасының заңнамасында белгіленген тәртіпте:</w:t>
      </w:r>
    </w:p>
    <w:bookmarkEnd w:id="45"/>
    <w:bookmarkStart w:name="z52" w:id="46"/>
    <w:p>
      <w:pPr>
        <w:spacing w:after="0"/>
        <w:ind w:left="0"/>
        <w:jc w:val="both"/>
      </w:pPr>
      <w:r>
        <w:rPr>
          <w:rFonts w:ascii="Times New Roman"/>
          <w:b w:val="false"/>
          <w:i w:val="false"/>
          <w:color w:val="000000"/>
          <w:sz w:val="28"/>
        </w:rPr>
        <w:t>
      1) жоғарыда көрсетілген Ережеге енгізілген толықтыру туралы әділет органдарын хабардар етуді;</w:t>
      </w:r>
    </w:p>
    <w:bookmarkEnd w:id="46"/>
    <w:bookmarkStart w:name="z53" w:id="47"/>
    <w:p>
      <w:pPr>
        <w:spacing w:after="0"/>
        <w:ind w:left="0"/>
        <w:jc w:val="both"/>
      </w:pPr>
      <w:r>
        <w:rPr>
          <w:rFonts w:ascii="Times New Roman"/>
          <w:b w:val="false"/>
          <w:i w:val="false"/>
          <w:color w:val="000000"/>
          <w:sz w:val="28"/>
        </w:rPr>
        <w:t>
      2) осы қаулыға қол қойылған күнінен бастап бес жұмыс күн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7"/>
    <w:bookmarkStart w:name="z54" w:id="48"/>
    <w:p>
      <w:pPr>
        <w:spacing w:after="0"/>
        <w:ind w:left="0"/>
        <w:jc w:val="both"/>
      </w:pPr>
      <w:r>
        <w:rPr>
          <w:rFonts w:ascii="Times New Roman"/>
          <w:b w:val="false"/>
          <w:i w:val="false"/>
          <w:color w:val="000000"/>
          <w:sz w:val="28"/>
        </w:rPr>
        <w:t>
      3) осы қаулыны оның ресми жарияланғанынан кейін Амангелді ауданы әкімдігінің интернет-ресурсында орналастырылуын қамтамасыз етсін.</w:t>
      </w:r>
    </w:p>
    <w:bookmarkEnd w:id="48"/>
    <w:bookmarkStart w:name="z55" w:id="49"/>
    <w:p>
      <w:pPr>
        <w:spacing w:after="0"/>
        <w:ind w:left="0"/>
        <w:jc w:val="both"/>
      </w:pPr>
      <w:r>
        <w:rPr>
          <w:rFonts w:ascii="Times New Roman"/>
          <w:b w:val="false"/>
          <w:i w:val="false"/>
          <w:color w:val="000000"/>
          <w:sz w:val="28"/>
        </w:rPr>
        <w:t>
      3. Осы қаулының орындалуын бақылау Амангелді ауданы әкімінің жетекшілік ететін орынбасарына жүктелсін.</w:t>
      </w:r>
    </w:p>
    <w:bookmarkEnd w:id="49"/>
    <w:bookmarkStart w:name="z56" w:id="50"/>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Кеделбаев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