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665d" w14:textId="dce6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2022 жылғы 26 сәуірдегі № 46 "Алтынсарин ауданы әкімдігінің дене шынықтыру және спорт бөлімі" мемлекеттік мекемесінің Ережесін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11 наурыздағы № 31 қаулысы</w:t>
      </w:r>
    </w:p>
    <w:p>
      <w:pPr>
        <w:spacing w:after="0"/>
        <w:ind w:left="0"/>
        <w:jc w:val="both"/>
      </w:pPr>
      <w:bookmarkStart w:name="z4" w:id="0"/>
      <w:r>
        <w:rPr>
          <w:rFonts w:ascii="Times New Roman"/>
          <w:b w:val="false"/>
          <w:i w:val="false"/>
          <w:color w:val="000000"/>
          <w:sz w:val="28"/>
        </w:rPr>
        <w:t>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 әкімдігінің 2022 жылғы 26 сәуірдегі </w:t>
      </w:r>
      <w:r>
        <w:rPr>
          <w:rFonts w:ascii="Times New Roman"/>
          <w:b w:val="false"/>
          <w:i w:val="false"/>
          <w:color w:val="000000"/>
          <w:sz w:val="28"/>
        </w:rPr>
        <w:t>№ 46</w:t>
      </w:r>
      <w:r>
        <w:rPr>
          <w:rFonts w:ascii="Times New Roman"/>
          <w:b w:val="false"/>
          <w:i w:val="false"/>
          <w:color w:val="000000"/>
          <w:sz w:val="28"/>
        </w:rPr>
        <w:t xml:space="preserve"> "Алтынсарин ауданы әкімдігінің дене шынықтыру және спорт бөлімі" мемлекеттік мекемесі туралы ережені бекіту туралы"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"Алтынсарин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мазмұнмен толықтырылсын:</w:t>
      </w:r>
    </w:p>
    <w:bookmarkStart w:name="z8" w:id="3"/>
    <w:p>
      <w:pPr>
        <w:spacing w:after="0"/>
        <w:ind w:left="0"/>
        <w:jc w:val="both"/>
      </w:pPr>
      <w:r>
        <w:rPr>
          <w:rFonts w:ascii="Times New Roman"/>
          <w:b w:val="false"/>
          <w:i w:val="false"/>
          <w:color w:val="000000"/>
          <w:sz w:val="28"/>
        </w:rPr>
        <w:t>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қабылдайды";</w:t>
      </w:r>
    </w:p>
    <w:bookmarkEnd w:id="3"/>
    <w:bookmarkStart w:name="z9" w:id="4"/>
    <w:p>
      <w:pPr>
        <w:spacing w:after="0"/>
        <w:ind w:left="0"/>
        <w:jc w:val="both"/>
      </w:pPr>
      <w:r>
        <w:rPr>
          <w:rFonts w:ascii="Times New Roman"/>
          <w:b w:val="false"/>
          <w:i w:val="false"/>
          <w:color w:val="000000"/>
          <w:sz w:val="28"/>
        </w:rPr>
        <w:t>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bookmarkEnd w:id="4"/>
    <w:bookmarkStart w:name="z10" w:id="5"/>
    <w:p>
      <w:pPr>
        <w:spacing w:after="0"/>
        <w:ind w:left="0"/>
        <w:jc w:val="both"/>
      </w:pPr>
      <w:r>
        <w:rPr>
          <w:rFonts w:ascii="Times New Roman"/>
          <w:b w:val="false"/>
          <w:i w:val="false"/>
          <w:color w:val="000000"/>
          <w:sz w:val="28"/>
        </w:rPr>
        <w:t>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5"/>
    <w:bookmarkStart w:name="z11" w:id="6"/>
    <w:p>
      <w:pPr>
        <w:spacing w:after="0"/>
        <w:ind w:left="0"/>
        <w:jc w:val="both"/>
      </w:pPr>
      <w:r>
        <w:rPr>
          <w:rFonts w:ascii="Times New Roman"/>
          <w:b w:val="false"/>
          <w:i w:val="false"/>
          <w:color w:val="000000"/>
          <w:sz w:val="28"/>
        </w:rPr>
        <w:t>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End w:id="6"/>
    <w:bookmarkStart w:name="z12" w:id="7"/>
    <w:p>
      <w:pPr>
        <w:spacing w:after="0"/>
        <w:ind w:left="0"/>
        <w:jc w:val="both"/>
      </w:pPr>
      <w:r>
        <w:rPr>
          <w:rFonts w:ascii="Times New Roman"/>
          <w:b w:val="false"/>
          <w:i w:val="false"/>
          <w:color w:val="000000"/>
          <w:sz w:val="28"/>
        </w:rPr>
        <w:t>
      2. "Алтынсарин ауданы әкімдігінің дене шынықтыру және спорт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органдарына хабарлау;</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 ресми жарияланғаннан кейін Алтынсарин ауданы әкімдігінің интернет-ресурсында орналастырылсын.</w:t>
      </w:r>
    </w:p>
    <w:bookmarkEnd w:id="10"/>
    <w:bookmarkStart w:name="z16" w:id="1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