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0696" w14:textId="c010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"Мәслихаттың 2023 жылғы 23 қарашадағы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мәслихаттың 2026 жылғы 27 сәуірдегі № 238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қалалық мәслихатының 2026 жылғы 24 шілдедегі № 254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2023 жылғы 23 қарашадағы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мәслихаттың 2026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