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8173" w14:textId="0c38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бойынша 2026 жылға арналған кондоминиум объектісін басқаруға арналған жарналардың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2026 жылғы 10 сәуірдегі № 236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"Кондоминиум объектісін басқаруға арналған шығыстардың жылдық сметасын есептеу әдістемесін, сондай-ақ кондоминиум объектісін басқаруға арналған жарналардың ең төмен мөлшерін есептеу әдістемесін бекіту туралы"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Индустрия және инфрақұрылымдық даму министрінің міндетін атқарушының бұйрығына (Нормативтік құқықтық актілерді мемлекеттік тіркеу тізілімінде № 20284 болып тіркелді)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Лисаков қаласы бойынша 2026 жылға арналған кондоминиум объектісін басқаруға арналған жарналардың ең төмен мөлшері бір шаршы метр айына 38,78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