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9c3" w14:textId="3672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Қашар кенті әкімінің 2026 жылғы 15 қаңтардағы № 3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Рудный қалалық құрылыс бөлімі" мемлекеттік мекемесіне Рудный қаласы, Қашар кенті мекенжайы бойынша орналасқан, жобаланатын № А10-1 жобалық тіректен № 51 УП10-1 тірекке дейінгі ӘЖ-10 кВ трассасын салу мақсатында ауданы 5,8923 гектар жер учаскес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шар кенті әкімінің аппараты" мемлекеттік мекемесіне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ресми жарияланғаннан кейін "Қашар кенті әкімінің аппараты" мемлекеттік мекемесінің интернет-ресурсын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бірінші рет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й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