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ee29" w14:textId="c68e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құрылыс бөлімі" мемлекеттік мекемесіне 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2026 жылғы 9 маусымдағы № 442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"Рудный қаласындағы кәріз коллекторы" үшін мынадай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Рудный қаласы, Парк көшесінің бойымен кәріз сорғы станциясына дейін (КСС), одан әрі КСС-дан басталатын Горький көшесінің бойымен Сеченов көшесіне дейін және Сеченов көшесінің бойымен жұмыс істеп тұрған орталық нәжіс сорғы станциясына дейінгі мекенжай бойындағы сыртқы электрмен жарықтандыру тораптарына жоғары вольтты кабельдерін төсеу және қызмет көрсету мақсатында көлемі 0,0235 га;</w:t>
      </w:r>
    </w:p>
    <w:bookmarkEnd w:id="2"/>
    <w:bookmarkStart w:name="z7" w:id="3"/>
    <w:p>
      <w:pPr>
        <w:spacing w:after="0"/>
        <w:ind w:left="0"/>
        <w:jc w:val="both"/>
      </w:pPr>
      <w:r>
        <w:rPr>
          <w:rFonts w:ascii="Times New Roman"/>
          <w:b w:val="false"/>
          <w:i w:val="false"/>
          <w:color w:val="000000"/>
          <w:sz w:val="28"/>
        </w:rPr>
        <w:t>
      Рудный қаласы, Парк көшесінің бойымен кәріз сорғы станциясына дейін (КСС), одан әрі КСС-дан басталатын Горький көшесінің бойымен Сеченов көшесіне дейін және Сеченов көшесінің бойымен жұмыс істеп тұрған орталық нәжіс сорғы станциясына дейінгі мекенжай бойындағы сыртқы электрмен жабдықтау тораптарына жоғары вольтты кабельдерін төсеу және қызмет көрсету мақсатында көлемі 0,0690 га.</w:t>
      </w:r>
    </w:p>
    <w:bookmarkEnd w:id="3"/>
    <w:bookmarkStart w:name="z8"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