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8239" w14:textId="a328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қалалық мәслихатының 2025 жылғы 29 желтоқсандағы № 262 "Горняцк және Қашар кенттерінің 2026-2028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2026 жылғы 15 мамырдағы № 278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Рудный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"Горняцк және Қашар кенттерінің 2026-2028 жылдарға арналған бюджеттері туралы" Рудный қалалық мәслихатының 2025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Горняцк кентінің 2026-2028 жылдарға арналған бюджеті 1, 2 және 3-қосымшаларға сәйкес, оның ішінде 2026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105 310,0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27 134,0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78 156,0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107 695,6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-2 385,6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2 385,6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Қашар кентінің 2026-2028 жылдарға арналған бюджеті 4, 5 және 6-қосымшаларға сәйкес, оның ішінде 2026 жылға мынадай көлемдерде бекітілсін: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371 774,0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108 268,0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5 958,0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510,0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257 038,0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393 232,0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-21 458,0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21 458,0 мың теңге.";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2026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2026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