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5ab7" w14:textId="0d45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"Рудныйсоколовстрой" акционерлік қоғамына 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2026 жылғы 2 наурыздағы № 145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5-1)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 2) тармақшасына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сәйкес, өтініш негізінде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"Рудныйсоколовстрой" акционерлік қоғамына мынадай жер учаскелеріне қауымдық сервитут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қаласы, Топорков көшесі, № 66 үй маңы мекенжайы бойында байланыс тораптарын төсеу және пайдалану мақсатында көлемі 0,0050 га;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қаласы, Топорков көшесі, № 66 үй маңы мекенжайы бойында электр беру желісін төсеу және пайдалану мақсатында көлемі 0,0057 га;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қаласы, Топорков көшесі, № 66 үй маңы мекенжайы бойында сумен жабдықтау тораптарын төсеу және пайдалану мақсатында көлемі 0,0107 га;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қаласы, Топорков көшесі, № 66 үй маңы мекенжайы бойында кәріз тораптарын төсеу және пайдалану мақсатында көлемі 0,0144 га.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