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a401" w14:textId="fefa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2026 жылғы 21 қаңтардағы № 33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"Қостанай облысы Рудный қаласындағы 1200 орындық жалпы білім беретін мектепке сыртқы инженерлік тораптарын салу" жобасына арналған мынадай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Рудный қаласы, Ленин көшесі, 2/4 құрылыс мекенжайы бойында сыртқы жылумен жабдықтау тораптарын төсеу және пайдалану мақсатында көлемі 0,0265 га;</w:t>
      </w:r>
    </w:p>
    <w:bookmarkEnd w:id="2"/>
    <w:bookmarkStart w:name="z7" w:id="3"/>
    <w:p>
      <w:pPr>
        <w:spacing w:after="0"/>
        <w:ind w:left="0"/>
        <w:jc w:val="both"/>
      </w:pPr>
      <w:r>
        <w:rPr>
          <w:rFonts w:ascii="Times New Roman"/>
          <w:b w:val="false"/>
          <w:i w:val="false"/>
          <w:color w:val="000000"/>
          <w:sz w:val="28"/>
        </w:rPr>
        <w:t>
      Рудный қаласы, Ленин көшесі, 2/4 құрылыс мекенжайы бойында сыртқы сумен жабдықтау тораптарын төсеу және пайдалану мақсатында көлемі 0,1917 га;</w:t>
      </w:r>
    </w:p>
    <w:bookmarkEnd w:id="3"/>
    <w:bookmarkStart w:name="z8" w:id="4"/>
    <w:p>
      <w:pPr>
        <w:spacing w:after="0"/>
        <w:ind w:left="0"/>
        <w:jc w:val="both"/>
      </w:pPr>
      <w:r>
        <w:rPr>
          <w:rFonts w:ascii="Times New Roman"/>
          <w:b w:val="false"/>
          <w:i w:val="false"/>
          <w:color w:val="000000"/>
          <w:sz w:val="28"/>
        </w:rPr>
        <w:t>
      Рудный қаласы, Ленин көшесі, 2/4 құрылыс мекенжайы бойында сыртқы кәріз тораптарын төсеу және пайдалану мақсатында көлемі 0,1286 га;</w:t>
      </w:r>
    </w:p>
    <w:bookmarkEnd w:id="4"/>
    <w:bookmarkStart w:name="z9" w:id="5"/>
    <w:p>
      <w:pPr>
        <w:spacing w:after="0"/>
        <w:ind w:left="0"/>
        <w:jc w:val="both"/>
      </w:pPr>
      <w:r>
        <w:rPr>
          <w:rFonts w:ascii="Times New Roman"/>
          <w:b w:val="false"/>
          <w:i w:val="false"/>
          <w:color w:val="000000"/>
          <w:sz w:val="28"/>
        </w:rPr>
        <w:t>
      Рудный қаласы, Ленин көшесі, 2/4 құрылыс мекенжайы бойында сыртқы электрмен жабдықтау тораптарын төсеу және пайдалану мақсатында көлемі 0,0923 га;</w:t>
      </w:r>
    </w:p>
    <w:bookmarkEnd w:id="5"/>
    <w:bookmarkStart w:name="z10" w:id="6"/>
    <w:p>
      <w:pPr>
        <w:spacing w:after="0"/>
        <w:ind w:left="0"/>
        <w:jc w:val="both"/>
      </w:pPr>
      <w:r>
        <w:rPr>
          <w:rFonts w:ascii="Times New Roman"/>
          <w:b w:val="false"/>
          <w:i w:val="false"/>
          <w:color w:val="000000"/>
          <w:sz w:val="28"/>
        </w:rPr>
        <w:t>
      Рудный қаласы, Ленин көшесі, 2/4 құрылыс мекенжайы бойында сыртқы электрмен жабдықтау тораптарын төсеу және пайдалану мақсатында көлемі 0,1561 га;</w:t>
      </w:r>
    </w:p>
    <w:bookmarkEnd w:id="6"/>
    <w:bookmarkStart w:name="z11" w:id="7"/>
    <w:p>
      <w:pPr>
        <w:spacing w:after="0"/>
        <w:ind w:left="0"/>
        <w:jc w:val="both"/>
      </w:pPr>
      <w:r>
        <w:rPr>
          <w:rFonts w:ascii="Times New Roman"/>
          <w:b w:val="false"/>
          <w:i w:val="false"/>
          <w:color w:val="000000"/>
          <w:sz w:val="28"/>
        </w:rPr>
        <w:t>
      Рудный қаласы, Ленин көшесі, 2/4 құрылыс мекенжайы бойында сыртқы телефон каналын төсеу және пайдалану мақсатында көлемі 0,0632 га.</w:t>
      </w:r>
    </w:p>
    <w:bookmarkEnd w:id="7"/>
    <w:bookmarkStart w:name="z12"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