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1455" w14:textId="07e1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2026-2027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Қостанай облысы әкімдігінің 2026 жылғы 13 тамыздағы № 239 қаулысы</w:t>
      </w:r>
    </w:p>
    <w:p>
      <w:pPr>
        <w:spacing w:after="0"/>
        <w:ind w:left="0"/>
        <w:jc w:val="both"/>
      </w:pPr>
      <w:bookmarkStart w:name="z4" w:id="0"/>
      <w:r>
        <w:rPr>
          <w:rFonts w:ascii="Times New Roman"/>
          <w:b w:val="false"/>
          <w:i w:val="false"/>
          <w:color w:val="000000"/>
          <w:sz w:val="28"/>
        </w:rPr>
        <w:t xml:space="preserve">
      Қазақстан Республикасының "Білім туралы" Занының </w:t>
      </w:r>
      <w:r>
        <w:rPr>
          <w:rFonts w:ascii="Times New Roman"/>
          <w:b w:val="false"/>
          <w:i w:val="false"/>
          <w:color w:val="000000"/>
          <w:sz w:val="28"/>
        </w:rPr>
        <w:t>6-бабы</w:t>
      </w:r>
      <w:r>
        <w:rPr>
          <w:rFonts w:ascii="Times New Roman"/>
          <w:b w:val="false"/>
          <w:i w:val="false"/>
          <w:color w:val="000000"/>
          <w:sz w:val="28"/>
        </w:rPr>
        <w:t xml:space="preserve"> 2-тармағының 8-3)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2026-2027 оқу жылына техникалық және кәсіптік білімі бар кадрларды даярлауға арналған мемлекеттік білім беру тапсырысы;</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2026-2027 оқу жылына орта білімнен кейінгі білімі бар кадрларды даярлауға арналған мемлекеттік білім беру тапсырысы бекітілсін.</w:t>
      </w:r>
    </w:p>
    <w:bookmarkEnd w:id="3"/>
    <w:bookmarkStart w:name="z8" w:id="4"/>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2025-2026 оқу жылына техникалық және кәсіптік білімі бар кадрларды даярлауға арналған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білім алушыға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 Баспа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 көркем шығармашылығы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 Банк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Бағалау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 Менеджмент (салалар және қолдану аясы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 Логистика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 Ақпараттық қауіпсіздік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 мен жабдықтау жүйелері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процестерді автоматтандыру және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Медициналық техниканы монтаждау,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 Мехатроника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тартқыш жылжымалы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 Ет және ет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Элеватор, ұн тарту,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07221400 Жиһаз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 Автомобиль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 Пайдалы қазбалар кен орындарын ашық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 Жүк көтергіш машиналар мен транспортерлар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 Пайдалы қазбаларды байыту (кен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07310100 Архитектура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 Геодезия және картография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 Ғимараттарды жобалау мен пайдаланудың автоматтандырылған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 Стандарттау, метрология және сертификаттау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 Эстетикалық косметология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 Өрт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 w:id="10"/>
    <w:p>
      <w:pPr>
        <w:spacing w:after="0"/>
        <w:ind w:left="0"/>
        <w:jc w:val="left"/>
      </w:pPr>
      <w:r>
        <w:rPr>
          <w:rFonts w:ascii="Times New Roman"/>
          <w:b/>
          <w:i w:val="false"/>
          <w:color w:val="000000"/>
        </w:rPr>
        <w:t xml:space="preserve"> Орта білімнен кейінгі білімі бар кадрларды даярлауға 2026-2027 оқу жылына арналған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білім алушыға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