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4af2" w14:textId="b794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2026 жылғы 22 мамырдағы № 140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 әкімдігінің күші жойылған кейбір қаулыларының тізбесі</w:t>
      </w:r>
    </w:p>
    <w:bookmarkEnd w:id="7"/>
    <w:bookmarkStart w:name="z17" w:id="8"/>
    <w:p>
      <w:pPr>
        <w:spacing w:after="0"/>
        <w:ind w:left="0"/>
        <w:jc w:val="both"/>
      </w:pPr>
      <w:r>
        <w:rPr>
          <w:rFonts w:ascii="Times New Roman"/>
          <w:b w:val="false"/>
          <w:i w:val="false"/>
          <w:color w:val="000000"/>
          <w:sz w:val="28"/>
        </w:rPr>
        <w:t xml:space="preserve">
      1.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Қостанай облысы әкімдігінің 2021 жылғы 28 сәуірдегі </w:t>
      </w:r>
      <w:r>
        <w:rPr>
          <w:rFonts w:ascii="Times New Roman"/>
          <w:b w:val="false"/>
          <w:i w:val="false"/>
          <w:color w:val="000000"/>
          <w:sz w:val="28"/>
        </w:rPr>
        <w:t>№ 204</w:t>
      </w:r>
      <w:r>
        <w:rPr>
          <w:rFonts w:ascii="Times New Roman"/>
          <w:b w:val="false"/>
          <w:i w:val="false"/>
          <w:color w:val="000000"/>
          <w:sz w:val="28"/>
        </w:rPr>
        <w:t xml:space="preserve"> қаулысы.</w:t>
      </w:r>
    </w:p>
    <w:bookmarkEnd w:id="8"/>
    <w:bookmarkStart w:name="z18" w:id="9"/>
    <w:p>
      <w:pPr>
        <w:spacing w:after="0"/>
        <w:ind w:left="0"/>
        <w:jc w:val="both"/>
      </w:pPr>
      <w:r>
        <w:rPr>
          <w:rFonts w:ascii="Times New Roman"/>
          <w:b w:val="false"/>
          <w:i w:val="false"/>
          <w:color w:val="000000"/>
          <w:sz w:val="28"/>
        </w:rPr>
        <w:t xml:space="preserve">
      2. "Қостанай облысы әкімдігінің 2021 жылғы 28 сәуірдегі № 204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қаулысына өзгерістер енгізу туралы" Қостанай облысы әкімдігінің 2023 жылғы 2 мамырдағы </w:t>
      </w:r>
      <w:r>
        <w:rPr>
          <w:rFonts w:ascii="Times New Roman"/>
          <w:b w:val="false"/>
          <w:i w:val="false"/>
          <w:color w:val="000000"/>
          <w:sz w:val="28"/>
        </w:rPr>
        <w:t>№ 180</w:t>
      </w:r>
      <w:r>
        <w:rPr>
          <w:rFonts w:ascii="Times New Roman"/>
          <w:b w:val="false"/>
          <w:i w:val="false"/>
          <w:color w:val="000000"/>
          <w:sz w:val="28"/>
        </w:rPr>
        <w:t xml:space="preserve"> қаулысы.</w:t>
      </w:r>
    </w:p>
    <w:bookmarkEnd w:id="9"/>
    <w:bookmarkStart w:name="z19" w:id="10"/>
    <w:p>
      <w:pPr>
        <w:spacing w:after="0"/>
        <w:ind w:left="0"/>
        <w:jc w:val="both"/>
      </w:pPr>
      <w:r>
        <w:rPr>
          <w:rFonts w:ascii="Times New Roman"/>
          <w:b w:val="false"/>
          <w:i w:val="false"/>
          <w:color w:val="000000"/>
          <w:sz w:val="28"/>
        </w:rPr>
        <w:t xml:space="preserve">
      3. "Қостанай облысы әкімдігінің 2021 жылғы 28 сәуірдегі № 204 "Қостанай облысы әкімі аппаратының лауазымды адамдарының жеке тұлғаларды және заңды тұлғалардың өкілдерін жеке қабылдауының регламентін бекіту туралы" қаулысына өзгеріс енгізу туралы" Қостанай облысы әкімдігінің 2023 жылғы 4 тамыздағы </w:t>
      </w:r>
      <w:r>
        <w:rPr>
          <w:rFonts w:ascii="Times New Roman"/>
          <w:b w:val="false"/>
          <w:i w:val="false"/>
          <w:color w:val="000000"/>
          <w:sz w:val="28"/>
        </w:rPr>
        <w:t>№ 325</w:t>
      </w:r>
      <w:r>
        <w:rPr>
          <w:rFonts w:ascii="Times New Roman"/>
          <w:b w:val="false"/>
          <w:i w:val="false"/>
          <w:color w:val="000000"/>
          <w:sz w:val="28"/>
        </w:rPr>
        <w:t xml:space="preserve"> қаулысы.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