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4383" w14:textId="c9f4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экономика және бюджеттік жоспарлау басқармасы" мемлекеттік мекемесі туралы ережені бекіту туралы" Қостанай облысы әкімдігінің 2021 жылғы 22 қарашадағы № 531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2026 жылғы 11 наурыздағы № 70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экономика және бюджеттік жоспарлау басқармасы" мемлекеттік мекемесі туралы ережені бекіту туралы" Қостанай облысы әкімдігінің 2021 жылғы 22 қарашадағы </w:t>
      </w:r>
      <w:r>
        <w:rPr>
          <w:rFonts w:ascii="Times New Roman"/>
          <w:b w:val="false"/>
          <w:i w:val="false"/>
          <w:color w:val="000000"/>
          <w:sz w:val="28"/>
        </w:rPr>
        <w:t>№ 531</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экономика және бюджеттік жоспарлау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Қостанай облысының даму жоспарын әзірлейді;</w:t>
      </w:r>
    </w:p>
    <w:bookmarkEnd w:id="3"/>
    <w:bookmarkStart w:name="z10" w:id="4"/>
    <w:p>
      <w:pPr>
        <w:spacing w:after="0"/>
        <w:ind w:left="0"/>
        <w:jc w:val="both"/>
      </w:pPr>
      <w:r>
        <w:rPr>
          <w:rFonts w:ascii="Times New Roman"/>
          <w:b w:val="false"/>
          <w:i w:val="false"/>
          <w:color w:val="000000"/>
          <w:sz w:val="28"/>
        </w:rPr>
        <w:t>
      4) Қостанай облысының даму жоспарына мониторинг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"14) бюджеттік сұратуларды, облыстық бюджеттік бағдарламалар әкімшілерінің бюджеттік бағдарламаларының паспорттарын қарайды, бюджеттік сұратулар бойынша қорытындыларды қалыптастырады және Қостанай облысы әкімдігінің бюджеттік комиссиясының қарауына жібереді, облыстық бюджеттік бағдарламалар әкімшілерінің бөлінісінде нысаналы индикаторлардың тізбесін және бюджеттік бағдарламалар паспорттарының нәтижелерін және облыстық бюджеттік бағдарламалар әкімшілерінің паспорттарына қорытындыны қалыптастырады;".</w:t>
      </w:r>
    </w:p>
    <w:bookmarkEnd w:id="5"/>
    <w:bookmarkStart w:name="z13" w:id="6"/>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7"/>
    <w:bookmarkStart w:name="z15" w:id="8"/>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Қазақстан Республикасы нормативтік құқықтық актілердің эталондық бақылау банкіне ресми жариялау және енгізу үшін жіберуді;</w:t>
      </w:r>
    </w:p>
    <w:bookmarkEnd w:id="8"/>
    <w:bookmarkStart w:name="z16" w:id="9"/>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9"/>
    <w:bookmarkStart w:name="z17"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8" w:id="11"/>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