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f4383" w14:textId="c9f43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экономика және бюджеттік жоспарлау басқармасы" мемлекеттік мекемесі туралы ережені бекіту туралы" Қостанай облысы әкімдігінің 2021 жылғы 22 қарашадағы № 531 қаулысына өзгерістер енгізу туралы</w:t>
      </w:r>
    </w:p>
    <w:p>
      <w:pPr>
        <w:spacing w:after="0"/>
        <w:ind w:left="0"/>
        <w:jc w:val="both"/>
      </w:pPr>
      <w:r>
        <w:rPr>
          <w:rFonts w:ascii="Times New Roman"/>
          <w:b w:val="false"/>
          <w:i w:val="false"/>
          <w:color w:val="000000"/>
          <w:sz w:val="28"/>
        </w:rPr>
        <w:t>Қостанай облысы әкімдігінің 2026 жылғы 11 наурыздағы № 70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экономика және бюджеттік жоспарлау басқармасы" мемлекеттік мекемесі туралы ережені бекіту туралы" Қостанай облысы әкімдігінің 2021 жылғы 22 қарашадағы </w:t>
      </w:r>
      <w:r>
        <w:rPr>
          <w:rFonts w:ascii="Times New Roman"/>
          <w:b w:val="false"/>
          <w:i w:val="false"/>
          <w:color w:val="000000"/>
          <w:sz w:val="28"/>
        </w:rPr>
        <w:t>№ 531</w:t>
      </w:r>
      <w:r>
        <w:rPr>
          <w:rFonts w:ascii="Times New Roman"/>
          <w:b w:val="false"/>
          <w:i w:val="false"/>
          <w:color w:val="000000"/>
          <w:sz w:val="28"/>
        </w:rPr>
        <w:t xml:space="preserve"> қаулысына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экономика және бюджеттік жоспарлау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"3) Қостанай облысының даму жоспарын әзірлейді;</w:t>
      </w:r>
    </w:p>
    <w:bookmarkEnd w:id="3"/>
    <w:bookmarkStart w:name="z10" w:id="4"/>
    <w:p>
      <w:pPr>
        <w:spacing w:after="0"/>
        <w:ind w:left="0"/>
        <w:jc w:val="both"/>
      </w:pPr>
      <w:r>
        <w:rPr>
          <w:rFonts w:ascii="Times New Roman"/>
          <w:b w:val="false"/>
          <w:i w:val="false"/>
          <w:color w:val="000000"/>
          <w:sz w:val="28"/>
        </w:rPr>
        <w:t>
      4) Қостанай облысының даму жоспарына мониторинг жүргізеді;";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"14) бюджеттік сұратуларды, облыстық бюджеттік бағдарламалар әкімшілерінің бюджеттік бағдарламаларының паспорттарын қарайды, бюджеттік сұратулар бойынша қорытындыларды қалыптастырады және Қостанай облысы әкімдігінің бюджеттік комиссиясының қарауына жібереді, облыстық бюджеттік бағдарламалар әкімшілерінің бөлінісінде нысаналы индикаторлардың тізбесін және бюджеттік бағдарламалар паспорттарының нәтижелерін және облыстық бюджеттік бағдарламалар әкімшілерінің паспорттарына қорытындыны қалыптастырады;".</w:t>
      </w:r>
    </w:p>
    <w:bookmarkEnd w:id="5"/>
    <w:bookmarkStart w:name="z13" w:id="6"/>
    <w:p>
      <w:pPr>
        <w:spacing w:after="0"/>
        <w:ind w:left="0"/>
        <w:jc w:val="both"/>
      </w:pPr>
      <w:r>
        <w:rPr>
          <w:rFonts w:ascii="Times New Roman"/>
          <w:b w:val="false"/>
          <w:i w:val="false"/>
          <w:color w:val="000000"/>
          <w:sz w:val="28"/>
        </w:rPr>
        <w:t>
      2. "Қостанай облысы әкімдігінің экономика және бюджеттік жоспарлау басқармасы" мемлекеттік мекемесі Қазақстан Республикасының заңнамасында белгіленген тәртіппен:</w:t>
      </w:r>
    </w:p>
    <w:bookmarkEnd w:id="6"/>
    <w:bookmarkStart w:name="z14" w:id="7"/>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етуді;</w:t>
      </w:r>
    </w:p>
    <w:bookmarkEnd w:id="7"/>
    <w:bookmarkStart w:name="z15" w:id="8"/>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Қазақстан Республикасы нормативтік құқықтық актілердің эталондық бақылау банкіне ресми жариялау және енгізу үшін жіберуді;</w:t>
      </w:r>
    </w:p>
    <w:bookmarkEnd w:id="8"/>
    <w:bookmarkStart w:name="z16" w:id="9"/>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9"/>
    <w:bookmarkStart w:name="z17" w:id="10"/>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0"/>
    <w:bookmarkStart w:name="z18" w:id="11"/>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