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28a41" w14:textId="4828a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балалардың құқықтарын қорғау басқармасы" коммуналдық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әкімдігінің 2026 жылғы 5 қаңтардағы № 2 қаулысы</w:t>
      </w:r>
    </w:p>
    <w:p>
      <w:pPr>
        <w:spacing w:after="0"/>
        <w:ind w:left="0"/>
        <w:jc w:val="both"/>
      </w:pPr>
      <w:bookmarkStart w:name="z4" w:id="0"/>
      <w:r>
        <w:rPr>
          <w:rFonts w:ascii="Times New Roman"/>
          <w:b w:val="false"/>
          <w:i w:val="false"/>
          <w:color w:val="000000"/>
          <w:sz w:val="28"/>
        </w:rPr>
        <w:t xml:space="preserve">
      "Мемлекеттік мүлік туралы" Қазақстан Республикасы Заңының </w:t>
      </w:r>
      <w:r>
        <w:rPr>
          <w:rFonts w:ascii="Times New Roman"/>
          <w:b w:val="false"/>
          <w:i w:val="false"/>
          <w:color w:val="000000"/>
          <w:sz w:val="28"/>
        </w:rPr>
        <w:t>164-бабына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w:t>
      </w:r>
      <w:r>
        <w:rPr>
          <w:rFonts w:ascii="Times New Roman"/>
          <w:b w:val="false"/>
          <w:i w:val="false"/>
          <w:color w:val="000000"/>
          <w:sz w:val="28"/>
        </w:rPr>
        <w:t>№ 590</w:t>
      </w:r>
      <w:r>
        <w:rPr>
          <w:rFonts w:ascii="Times New Roman"/>
          <w:b w:val="false"/>
          <w:i w:val="false"/>
          <w:color w:val="000000"/>
          <w:sz w:val="28"/>
        </w:rPr>
        <w:t xml:space="preserve"> қаулысына сәйкес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"Қостанай облысы әкімдігінің балалардың құқықтарын қорғау басқармасы" коммуналдық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"Қостанай облысы әкімдігінің білім басқармасы"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қаулыға қол қойылған күнінен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қаулының ресми жарияланғанынан кейін оның Қостанай облысы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5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6" w:id="7"/>
    <w:p>
      <w:pPr>
        <w:spacing w:after="0"/>
        <w:ind w:left="0"/>
        <w:jc w:val="left"/>
      </w:pPr>
      <w:r>
        <w:rPr>
          <w:rFonts w:ascii="Times New Roman"/>
          <w:b/>
          <w:i w:val="false"/>
          <w:color w:val="000000"/>
        </w:rPr>
        <w:t xml:space="preserve"> "Қостанай облысы әкімдігінің балалардың құқықтарын қорғау басқармасы" коммуналдық мемлекеттік мекемесі туралы ереже</w:t>
      </w:r>
    </w:p>
    <w:bookmarkEnd w:id="7"/>
    <w:bookmarkStart w:name="z17" w:id="8"/>
    <w:p>
      <w:pPr>
        <w:spacing w:after="0"/>
        <w:ind w:left="0"/>
        <w:jc w:val="left"/>
      </w:pPr>
      <w:r>
        <w:rPr>
          <w:rFonts w:ascii="Times New Roman"/>
          <w:b/>
          <w:i w:val="false"/>
          <w:color w:val="000000"/>
        </w:rPr>
        <w:t xml:space="preserve"> 1-тарау. Жалпы ережелер</w:t>
      </w:r>
    </w:p>
    <w:bookmarkEnd w:id="8"/>
    <w:bookmarkStart w:name="z18" w:id="9"/>
    <w:p>
      <w:pPr>
        <w:spacing w:after="0"/>
        <w:ind w:left="0"/>
        <w:jc w:val="both"/>
      </w:pPr>
      <w:r>
        <w:rPr>
          <w:rFonts w:ascii="Times New Roman"/>
          <w:b w:val="false"/>
          <w:i w:val="false"/>
          <w:color w:val="000000"/>
          <w:sz w:val="28"/>
        </w:rPr>
        <w:t>
      1. "Қостанай облысы әкімдігінің балалардың құқықтарын қорғау басқармасы" коммуналдық мемлекеттік мекемесі (бұдан әрі – Басқарма) қоғамда адамгершілік басымдықтар мен рухани бағдарларды қалыптастыру, Қостанай облысының аумағында балалардың құқықтарын қорғау мәселелері бойынша үйлестірудің тиімді жүйесін құру саласында басшылықты жүзеге асыратын Қазақстан Республикасының мемлекеттік органы болып табылады.</w:t>
      </w:r>
    </w:p>
    <w:bookmarkEnd w:id="9"/>
    <w:bookmarkStart w:name="z19" w:id="10"/>
    <w:p>
      <w:pPr>
        <w:spacing w:after="0"/>
        <w:ind w:left="0"/>
        <w:jc w:val="both"/>
      </w:pPr>
      <w:r>
        <w:rPr>
          <w:rFonts w:ascii="Times New Roman"/>
          <w:b w:val="false"/>
          <w:i w:val="false"/>
          <w:color w:val="000000"/>
          <w:sz w:val="28"/>
        </w:rPr>
        <w:t>
      2. Басқарманың ведомстволық бағынысты ұйымдары жоқ.</w:t>
      </w:r>
    </w:p>
    <w:bookmarkEnd w:id="10"/>
    <w:bookmarkStart w:name="z20" w:id="11"/>
    <w:p>
      <w:pPr>
        <w:spacing w:after="0"/>
        <w:ind w:left="0"/>
        <w:jc w:val="both"/>
      </w:pPr>
      <w:r>
        <w:rPr>
          <w:rFonts w:ascii="Times New Roman"/>
          <w:b w:val="false"/>
          <w:i w:val="false"/>
          <w:color w:val="000000"/>
          <w:sz w:val="28"/>
        </w:rPr>
        <w:t xml:space="preserve">
      3.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1"/>
    <w:bookmarkStart w:name="z21" w:id="12"/>
    <w:p>
      <w:pPr>
        <w:spacing w:after="0"/>
        <w:ind w:left="0"/>
        <w:jc w:val="both"/>
      </w:pPr>
      <w:r>
        <w:rPr>
          <w:rFonts w:ascii="Times New Roman"/>
          <w:b w:val="false"/>
          <w:i w:val="false"/>
          <w:color w:val="000000"/>
          <w:sz w:val="28"/>
        </w:rPr>
        <w:t>
      4. Басқарма мемлекеттік мекеменің ұйымдық-құқықтық нысанындағы заңды тұлғасы болып табылады, Қазақстан Республикасының Мемлекеттік Елтаңбасы бейнеленген мөрілер және өз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болады.</w:t>
      </w:r>
    </w:p>
    <w:bookmarkEnd w:id="12"/>
    <w:bookmarkStart w:name="z22" w:id="13"/>
    <w:p>
      <w:pPr>
        <w:spacing w:after="0"/>
        <w:ind w:left="0"/>
        <w:jc w:val="both"/>
      </w:pPr>
      <w:r>
        <w:rPr>
          <w:rFonts w:ascii="Times New Roman"/>
          <w:b w:val="false"/>
          <w:i w:val="false"/>
          <w:color w:val="000000"/>
          <w:sz w:val="28"/>
        </w:rPr>
        <w:t>
      5. Басқарма азаматтық-құқықтық қатынастарға өз атынан түседі.</w:t>
      </w:r>
    </w:p>
    <w:bookmarkEnd w:id="13"/>
    <w:bookmarkStart w:name="z23" w:id="14"/>
    <w:p>
      <w:pPr>
        <w:spacing w:after="0"/>
        <w:ind w:left="0"/>
        <w:jc w:val="both"/>
      </w:pPr>
      <w:r>
        <w:rPr>
          <w:rFonts w:ascii="Times New Roman"/>
          <w:b w:val="false"/>
          <w:i w:val="false"/>
          <w:color w:val="000000"/>
          <w:sz w:val="28"/>
        </w:rPr>
        <w:t>
      6. Басқарма, егер оған Қазақстан Республикасының заңнамасына сәйкес уәкілеттік берілген болса, мемлекет атынан азаматтық-құқықтық қатынастардың тарапы болуға құқылы.</w:t>
      </w:r>
    </w:p>
    <w:bookmarkEnd w:id="14"/>
    <w:bookmarkStart w:name="z24" w:id="15"/>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ресімделетін шешімдер қабылдайды.</w:t>
      </w:r>
    </w:p>
    <w:bookmarkEnd w:id="15"/>
    <w:bookmarkStart w:name="z25" w:id="16"/>
    <w:p>
      <w:pPr>
        <w:spacing w:after="0"/>
        <w:ind w:left="0"/>
        <w:jc w:val="both"/>
      </w:pPr>
      <w:r>
        <w:rPr>
          <w:rFonts w:ascii="Times New Roman"/>
          <w:b w:val="false"/>
          <w:i w:val="false"/>
          <w:color w:val="000000"/>
          <w:sz w:val="28"/>
        </w:rPr>
        <w:t>
      8. Басқарманың құрылымы мен штат санының лимиті Қазақстан Республикасының заңнамасына сәйкес бекітіледі.</w:t>
      </w:r>
    </w:p>
    <w:bookmarkEnd w:id="16"/>
    <w:bookmarkStart w:name="z26" w:id="17"/>
    <w:p>
      <w:pPr>
        <w:spacing w:after="0"/>
        <w:ind w:left="0"/>
        <w:jc w:val="both"/>
      </w:pPr>
      <w:r>
        <w:rPr>
          <w:rFonts w:ascii="Times New Roman"/>
          <w:b w:val="false"/>
          <w:i w:val="false"/>
          <w:color w:val="000000"/>
          <w:sz w:val="28"/>
        </w:rPr>
        <w:t>
      9. Заңды тұлғаның орналасқан жері: 110000, Қазақстан Республикасы, Қостанай облысы, Қостанай қаласы, Гоголь көшесі, 75-құрылыс.</w:t>
      </w:r>
    </w:p>
    <w:bookmarkEnd w:id="17"/>
    <w:bookmarkStart w:name="z27" w:id="18"/>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8"/>
    <w:bookmarkStart w:name="z28" w:id="19"/>
    <w:p>
      <w:pPr>
        <w:spacing w:after="0"/>
        <w:ind w:left="0"/>
        <w:jc w:val="both"/>
      </w:pPr>
      <w:r>
        <w:rPr>
          <w:rFonts w:ascii="Times New Roman"/>
          <w:b w:val="false"/>
          <w:i w:val="false"/>
          <w:color w:val="000000"/>
          <w:sz w:val="28"/>
        </w:rPr>
        <w:t>
      11. Басқарманың қызметін қаржыландыру Қазақстан Республикасының заңнамасына сәйкес жергілікті бюджеттен жүзеге асырылады.</w:t>
      </w:r>
    </w:p>
    <w:bookmarkEnd w:id="19"/>
    <w:bookmarkStart w:name="z29" w:id="20"/>
    <w:p>
      <w:pPr>
        <w:spacing w:after="0"/>
        <w:ind w:left="0"/>
        <w:jc w:val="both"/>
      </w:pPr>
      <w:r>
        <w:rPr>
          <w:rFonts w:ascii="Times New Roman"/>
          <w:b w:val="false"/>
          <w:i w:val="false"/>
          <w:color w:val="000000"/>
          <w:sz w:val="28"/>
        </w:rPr>
        <w:t>
      12. Басқармаға кәсіпкерлік субъектілерімен Басқарманың өкілеттігі болып табылатын міндеттерді орындау тұрғысында шарттық қатынастарға түсуге тыйым салынады.</w:t>
      </w:r>
    </w:p>
    <w:bookmarkEnd w:id="20"/>
    <w:bookmarkStart w:name="z30" w:id="21"/>
    <w:p>
      <w:pPr>
        <w:spacing w:after="0"/>
        <w:ind w:left="0"/>
        <w:jc w:val="both"/>
      </w:pPr>
      <w:r>
        <w:rPr>
          <w:rFonts w:ascii="Times New Roman"/>
          <w:b w:val="false"/>
          <w:i w:val="false"/>
          <w:color w:val="000000"/>
          <w:sz w:val="28"/>
        </w:rPr>
        <w:t>
      Егер Басқармаға заңнамалық актілермен басқаруға кіріс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21"/>
    <w:bookmarkStart w:name="z31" w:id="22"/>
    <w:p>
      <w:pPr>
        <w:spacing w:after="0"/>
        <w:ind w:left="0"/>
        <w:jc w:val="left"/>
      </w:pPr>
      <w:r>
        <w:rPr>
          <w:rFonts w:ascii="Times New Roman"/>
          <w:b/>
          <w:i w:val="false"/>
          <w:color w:val="000000"/>
        </w:rPr>
        <w:t xml:space="preserve"> 2-тарау. Мемлекеттік мекеменің міндеттері мен өкілеттіктері</w:t>
      </w:r>
    </w:p>
    <w:bookmarkEnd w:id="22"/>
    <w:bookmarkStart w:name="z32" w:id="23"/>
    <w:p>
      <w:pPr>
        <w:spacing w:after="0"/>
        <w:ind w:left="0"/>
        <w:jc w:val="both"/>
      </w:pPr>
      <w:r>
        <w:rPr>
          <w:rFonts w:ascii="Times New Roman"/>
          <w:b w:val="false"/>
          <w:i w:val="false"/>
          <w:color w:val="000000"/>
          <w:sz w:val="28"/>
        </w:rPr>
        <w:t>
      13. Мақсаттары:</w:t>
      </w:r>
    </w:p>
    <w:bookmarkEnd w:id="23"/>
    <w:bookmarkStart w:name="z33" w:id="24"/>
    <w:p>
      <w:pPr>
        <w:spacing w:after="0"/>
        <w:ind w:left="0"/>
        <w:jc w:val="both"/>
      </w:pPr>
      <w:r>
        <w:rPr>
          <w:rFonts w:ascii="Times New Roman"/>
          <w:b w:val="false"/>
          <w:i w:val="false"/>
          <w:color w:val="000000"/>
          <w:sz w:val="28"/>
        </w:rPr>
        <w:t>
      1) кәмелетке толмаған адамдарға қатысты мемлекеттің қорғаншылық және қамқоршылық жөніндегі функциясын іске асыру;</w:t>
      </w:r>
    </w:p>
    <w:bookmarkEnd w:id="24"/>
    <w:bookmarkStart w:name="z34" w:id="25"/>
    <w:p>
      <w:pPr>
        <w:spacing w:after="0"/>
        <w:ind w:left="0"/>
        <w:jc w:val="both"/>
      </w:pPr>
      <w:r>
        <w:rPr>
          <w:rFonts w:ascii="Times New Roman"/>
          <w:b w:val="false"/>
          <w:i w:val="false"/>
          <w:color w:val="000000"/>
          <w:sz w:val="28"/>
        </w:rPr>
        <w:t>
      2) бала құқықтарын қорғау саласындағы мемлекеттік саясатты іске асыру;</w:t>
      </w:r>
    </w:p>
    <w:bookmarkEnd w:id="25"/>
    <w:bookmarkStart w:name="z35" w:id="26"/>
    <w:p>
      <w:pPr>
        <w:spacing w:after="0"/>
        <w:ind w:left="0"/>
        <w:jc w:val="both"/>
      </w:pPr>
      <w:r>
        <w:rPr>
          <w:rFonts w:ascii="Times New Roman"/>
          <w:b w:val="false"/>
          <w:i w:val="false"/>
          <w:color w:val="000000"/>
          <w:sz w:val="28"/>
        </w:rPr>
        <w:t>
      3) балалардың құқықтары мен заңды мүдделерін қорғауды қамтамасыз ету, оларды кемсітуге жол бермеу;</w:t>
      </w:r>
    </w:p>
    <w:bookmarkEnd w:id="26"/>
    <w:bookmarkStart w:name="z36" w:id="27"/>
    <w:p>
      <w:pPr>
        <w:spacing w:after="0"/>
        <w:ind w:left="0"/>
        <w:jc w:val="both"/>
      </w:pPr>
      <w:r>
        <w:rPr>
          <w:rFonts w:ascii="Times New Roman"/>
          <w:b w:val="false"/>
          <w:i w:val="false"/>
          <w:color w:val="000000"/>
          <w:sz w:val="28"/>
        </w:rPr>
        <w:t>
      4) балалардың құқықтары мен заңды мүдделерінің негізгі кепілдіктерін нығайту, сондай-ақ бұзушылықтар болған жағдайда олардың құқықтарын қалпына келтіру.</w:t>
      </w:r>
    </w:p>
    <w:bookmarkEnd w:id="27"/>
    <w:bookmarkStart w:name="z37" w:id="28"/>
    <w:p>
      <w:pPr>
        <w:spacing w:after="0"/>
        <w:ind w:left="0"/>
        <w:jc w:val="both"/>
      </w:pPr>
      <w:r>
        <w:rPr>
          <w:rFonts w:ascii="Times New Roman"/>
          <w:b w:val="false"/>
          <w:i w:val="false"/>
          <w:color w:val="000000"/>
          <w:sz w:val="28"/>
        </w:rPr>
        <w:t>
      14. Өкілеттіктері:</w:t>
      </w:r>
    </w:p>
    <w:bookmarkEnd w:id="28"/>
    <w:bookmarkStart w:name="z38" w:id="29"/>
    <w:p>
      <w:pPr>
        <w:spacing w:after="0"/>
        <w:ind w:left="0"/>
        <w:jc w:val="both"/>
      </w:pPr>
      <w:r>
        <w:rPr>
          <w:rFonts w:ascii="Times New Roman"/>
          <w:b w:val="false"/>
          <w:i w:val="false"/>
          <w:color w:val="000000"/>
          <w:sz w:val="28"/>
        </w:rPr>
        <w:t>
      1) құқықтары:</w:t>
      </w:r>
    </w:p>
    <w:bookmarkEnd w:id="29"/>
    <w:bookmarkStart w:name="z39" w:id="30"/>
    <w:p>
      <w:pPr>
        <w:spacing w:after="0"/>
        <w:ind w:left="0"/>
        <w:jc w:val="both"/>
      </w:pPr>
      <w:r>
        <w:rPr>
          <w:rFonts w:ascii="Times New Roman"/>
          <w:b w:val="false"/>
          <w:i w:val="false"/>
          <w:color w:val="000000"/>
          <w:sz w:val="28"/>
        </w:rPr>
        <w:t>
      өз функцияларын жүзеге асыру үшін құзыреті шегінде сұрау салулар жіберу және мемлекеттік органдардан, лауазымды адамдардан және басқа да ұйымдардан қажетті ақпаратты, құжаттарды және өзге де материалдарды алу;</w:t>
      </w:r>
    </w:p>
    <w:bookmarkEnd w:id="30"/>
    <w:bookmarkStart w:name="z40" w:id="31"/>
    <w:p>
      <w:pPr>
        <w:spacing w:after="0"/>
        <w:ind w:left="0"/>
        <w:jc w:val="both"/>
      </w:pPr>
      <w:r>
        <w:rPr>
          <w:rFonts w:ascii="Times New Roman"/>
          <w:b w:val="false"/>
          <w:i w:val="false"/>
          <w:color w:val="000000"/>
          <w:sz w:val="28"/>
        </w:rPr>
        <w:t>
      тиісті аумақта басқарудың тиімділігін арттыру мәселелері бойынша басқа да мемлекеттік басқару органдарымен, қоғамдық өзін-өзі басқару органдарымен және басқа да ұйымдармен өзара іс-қимыл жасау;</w:t>
      </w:r>
    </w:p>
    <w:bookmarkEnd w:id="31"/>
    <w:bookmarkStart w:name="z41" w:id="32"/>
    <w:p>
      <w:pPr>
        <w:spacing w:after="0"/>
        <w:ind w:left="0"/>
        <w:jc w:val="both"/>
      </w:pPr>
      <w:r>
        <w:rPr>
          <w:rFonts w:ascii="Times New Roman"/>
          <w:b w:val="false"/>
          <w:i w:val="false"/>
          <w:color w:val="000000"/>
          <w:sz w:val="28"/>
        </w:rPr>
        <w:t>
      қолданыстағы заңнамаға сәйкес өзге де құқықтарды жүзеге асыру;</w:t>
      </w:r>
    </w:p>
    <w:bookmarkEnd w:id="32"/>
    <w:bookmarkStart w:name="z42" w:id="33"/>
    <w:p>
      <w:pPr>
        <w:spacing w:after="0"/>
        <w:ind w:left="0"/>
        <w:jc w:val="both"/>
      </w:pPr>
      <w:r>
        <w:rPr>
          <w:rFonts w:ascii="Times New Roman"/>
          <w:b w:val="false"/>
          <w:i w:val="false"/>
          <w:color w:val="000000"/>
          <w:sz w:val="28"/>
        </w:rPr>
        <w:t>
      2) міндеттері:</w:t>
      </w:r>
    </w:p>
    <w:bookmarkEnd w:id="33"/>
    <w:bookmarkStart w:name="z43" w:id="34"/>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34"/>
    <w:bookmarkStart w:name="z44" w:id="35"/>
    <w:p>
      <w:pPr>
        <w:spacing w:after="0"/>
        <w:ind w:left="0"/>
        <w:jc w:val="both"/>
      </w:pPr>
      <w:r>
        <w:rPr>
          <w:rFonts w:ascii="Times New Roman"/>
          <w:b w:val="false"/>
          <w:i w:val="false"/>
          <w:color w:val="000000"/>
          <w:sz w:val="28"/>
        </w:rPr>
        <w:t>
      Президенттің, Үкіметтің және өзге де орталық атқарушы органдардың, сондай-ақ облыс әкімі мен әкімдігінің актілері мен тапсырмаларын сапалы және уақтылы орындау.</w:t>
      </w:r>
    </w:p>
    <w:bookmarkEnd w:id="35"/>
    <w:bookmarkStart w:name="z45" w:id="36"/>
    <w:p>
      <w:pPr>
        <w:spacing w:after="0"/>
        <w:ind w:left="0"/>
        <w:jc w:val="both"/>
      </w:pPr>
      <w:r>
        <w:rPr>
          <w:rFonts w:ascii="Times New Roman"/>
          <w:b w:val="false"/>
          <w:i w:val="false"/>
          <w:color w:val="000000"/>
          <w:sz w:val="28"/>
        </w:rPr>
        <w:t>
      15. Функциялары:</w:t>
      </w:r>
    </w:p>
    <w:bookmarkEnd w:id="36"/>
    <w:bookmarkStart w:name="z46" w:id="37"/>
    <w:p>
      <w:pPr>
        <w:spacing w:after="0"/>
        <w:ind w:left="0"/>
        <w:jc w:val="both"/>
      </w:pPr>
      <w:r>
        <w:rPr>
          <w:rFonts w:ascii="Times New Roman"/>
          <w:b w:val="false"/>
          <w:i w:val="false"/>
          <w:color w:val="000000"/>
          <w:sz w:val="28"/>
        </w:rPr>
        <w:t>
      1) Қостанай облысының аумағында бала құқықтарын қорғау саласындағы мемлекеттік саясатты іске асыру;</w:t>
      </w:r>
    </w:p>
    <w:bookmarkEnd w:id="37"/>
    <w:bookmarkStart w:name="z47" w:id="38"/>
    <w:p>
      <w:pPr>
        <w:spacing w:after="0"/>
        <w:ind w:left="0"/>
        <w:jc w:val="both"/>
      </w:pPr>
      <w:r>
        <w:rPr>
          <w:rFonts w:ascii="Times New Roman"/>
          <w:b w:val="false"/>
          <w:i w:val="false"/>
          <w:color w:val="000000"/>
          <w:sz w:val="28"/>
        </w:rPr>
        <w:t>
      2) кәмелетке толмаған адамдарға қатысты мемлекеттің қорғаншылық және қамқоршылық жөніндегі функциясын жүзеге асыру;</w:t>
      </w:r>
    </w:p>
    <w:bookmarkEnd w:id="38"/>
    <w:bookmarkStart w:name="z48" w:id="39"/>
    <w:p>
      <w:pPr>
        <w:spacing w:after="0"/>
        <w:ind w:left="0"/>
        <w:jc w:val="both"/>
      </w:pPr>
      <w:r>
        <w:rPr>
          <w:rFonts w:ascii="Times New Roman"/>
          <w:b w:val="false"/>
          <w:i w:val="false"/>
          <w:color w:val="000000"/>
          <w:sz w:val="28"/>
        </w:rPr>
        <w:t>
      3) жетім балаларды, ата-анасының қамқорлығынсыз қалған балаларды, сондай-ақ жетім балалар мен ата-анасының қамқорлығынсыз қалған балаларға арналған білім беру ұйымдарының тәрбиеленушілерін белгіленген тәртіппен мемлекеттік қамтамасыз етуді жүзеге асыру;</w:t>
      </w:r>
    </w:p>
    <w:bookmarkEnd w:id="39"/>
    <w:bookmarkStart w:name="z49" w:id="40"/>
    <w:p>
      <w:pPr>
        <w:spacing w:after="0"/>
        <w:ind w:left="0"/>
        <w:jc w:val="both"/>
      </w:pPr>
      <w:r>
        <w:rPr>
          <w:rFonts w:ascii="Times New Roman"/>
          <w:b w:val="false"/>
          <w:i w:val="false"/>
          <w:color w:val="000000"/>
          <w:sz w:val="28"/>
        </w:rPr>
        <w:t>
      4) кәмелетке толмағандарды бейімдеу орталықтарының және арнаулы әлеуметтік қызметтерге мұқтаж балаларды қолдау орталықтарының жұмыс істеуін қамтамасыз ету;</w:t>
      </w:r>
    </w:p>
    <w:bookmarkEnd w:id="40"/>
    <w:bookmarkStart w:name="z50" w:id="41"/>
    <w:p>
      <w:pPr>
        <w:spacing w:after="0"/>
        <w:ind w:left="0"/>
        <w:jc w:val="both"/>
      </w:pPr>
      <w:r>
        <w:rPr>
          <w:rFonts w:ascii="Times New Roman"/>
          <w:b w:val="false"/>
          <w:i w:val="false"/>
          <w:color w:val="000000"/>
          <w:sz w:val="28"/>
        </w:rPr>
        <w:t>
      5) кәмелетке толмағандарды бейімдеу орталықтарында және өмірлік қиын жағдайдағы, арнаулы әлеуметтік қызметтерге мұқтаж балаларды қолдау орталықтарында ұсталатын адамдарға жағдай жасауды қамтамасыз ету;</w:t>
      </w:r>
    </w:p>
    <w:bookmarkEnd w:id="41"/>
    <w:bookmarkStart w:name="z51" w:id="42"/>
    <w:p>
      <w:pPr>
        <w:spacing w:after="0"/>
        <w:ind w:left="0"/>
        <w:jc w:val="both"/>
      </w:pPr>
      <w:r>
        <w:rPr>
          <w:rFonts w:ascii="Times New Roman"/>
          <w:b w:val="false"/>
          <w:i w:val="false"/>
          <w:color w:val="000000"/>
          <w:sz w:val="28"/>
        </w:rPr>
        <w:t>
      6) отбасы және балалар саласындағы мемлекеттік қызметтерді үйлестіру;</w:t>
      </w:r>
    </w:p>
    <w:bookmarkEnd w:id="42"/>
    <w:bookmarkStart w:name="z52" w:id="43"/>
    <w:p>
      <w:pPr>
        <w:spacing w:after="0"/>
        <w:ind w:left="0"/>
        <w:jc w:val="both"/>
      </w:pPr>
      <w:r>
        <w:rPr>
          <w:rFonts w:ascii="Times New Roman"/>
          <w:b w:val="false"/>
          <w:i w:val="false"/>
          <w:color w:val="000000"/>
          <w:sz w:val="28"/>
        </w:rPr>
        <w:t>
      7) балалардың құқықтарын қорғау мәселелері бойынша білім беру жүйесін басқару органдарын ақпараттық қамтамасыз етуді жүзеге асыру;</w:t>
      </w:r>
    </w:p>
    <w:bookmarkEnd w:id="43"/>
    <w:bookmarkStart w:name="z53" w:id="44"/>
    <w:p>
      <w:pPr>
        <w:spacing w:after="0"/>
        <w:ind w:left="0"/>
        <w:jc w:val="both"/>
      </w:pPr>
      <w:r>
        <w:rPr>
          <w:rFonts w:ascii="Times New Roman"/>
          <w:b w:val="false"/>
          <w:i w:val="false"/>
          <w:color w:val="000000"/>
          <w:sz w:val="28"/>
        </w:rPr>
        <w:t>
      8) балалардың құқықтарын қорғау саласында мемлекеттік әлеуметтік тапсырысты жүзеге асыратын үкіметтік емес ұйымдарға ақпараттық, консультациялық, әдістемелік қолдау көрсету;</w:t>
      </w:r>
    </w:p>
    <w:bookmarkEnd w:id="44"/>
    <w:bookmarkStart w:name="z54" w:id="45"/>
    <w:p>
      <w:pPr>
        <w:spacing w:after="0"/>
        <w:ind w:left="0"/>
        <w:jc w:val="both"/>
      </w:pPr>
      <w:r>
        <w:rPr>
          <w:rFonts w:ascii="Times New Roman"/>
          <w:b w:val="false"/>
          <w:i w:val="false"/>
          <w:color w:val="000000"/>
          <w:sz w:val="28"/>
        </w:rPr>
        <w:t>
      9) облыстың аудандары мен қалаларының білім бөлімдерінің балалар еңбегін пайдалану, балалар саудасы фактілерін жою, адам саудасынан зардап шеккен балалардың құқықтарын қорғауды және қажеттіліктерін қанағаттандыруды қамтамасыз ету мәселелері жөніндегі қызметін үйлестіру және мониторингілеу, балалардың қадағалаусыз және панасыз қалуына қарсы іс-қимыл, әлеуметтік жетімдіктің алдын алу және профилактикасы мәселелері бойынша мүдделі мемлекеттік органдармен өзара іс-қимылды жүзеге асыру;</w:t>
      </w:r>
    </w:p>
    <w:bookmarkEnd w:id="45"/>
    <w:bookmarkStart w:name="z55" w:id="46"/>
    <w:p>
      <w:pPr>
        <w:spacing w:after="0"/>
        <w:ind w:left="0"/>
        <w:jc w:val="both"/>
      </w:pPr>
      <w:r>
        <w:rPr>
          <w:rFonts w:ascii="Times New Roman"/>
          <w:b w:val="false"/>
          <w:i w:val="false"/>
          <w:color w:val="000000"/>
          <w:sz w:val="28"/>
        </w:rPr>
        <w:t>
      10) кәмелетке толмағандарға қорғаншылық, қамқоршылық мәселелері бойынша мемлекеттік органдар мен ұйымдардың қызметін үйлестіруді және олардың өзара іс-қимылын ұйымдастыруды жүзеге асыру;</w:t>
      </w:r>
    </w:p>
    <w:bookmarkEnd w:id="46"/>
    <w:bookmarkStart w:name="z56" w:id="47"/>
    <w:p>
      <w:pPr>
        <w:spacing w:after="0"/>
        <w:ind w:left="0"/>
        <w:jc w:val="both"/>
      </w:pPr>
      <w:r>
        <w:rPr>
          <w:rFonts w:ascii="Times New Roman"/>
          <w:b w:val="false"/>
          <w:i w:val="false"/>
          <w:color w:val="000000"/>
          <w:sz w:val="28"/>
        </w:rPr>
        <w:t>
      11) облыстың аудандары мен қалаларының білім бөлімдерінің, білім беру ұйымдарының бала асырап алу, қорғаншылық, қамқоршылық, патронат, баланы қабылдайтын және баланы қабылдайтын кәсіби отбасы және қонақ отбасы мәселелері жөніндегі қызметін үйлестіру;</w:t>
      </w:r>
    </w:p>
    <w:bookmarkEnd w:id="47"/>
    <w:bookmarkStart w:name="z57" w:id="48"/>
    <w:p>
      <w:pPr>
        <w:spacing w:after="0"/>
        <w:ind w:left="0"/>
        <w:jc w:val="both"/>
      </w:pPr>
      <w:r>
        <w:rPr>
          <w:rFonts w:ascii="Times New Roman"/>
          <w:b w:val="false"/>
          <w:i w:val="false"/>
          <w:color w:val="000000"/>
          <w:sz w:val="28"/>
        </w:rPr>
        <w:t>
      12) Адам құқықтары жөніндегі уәкілмен, Бала құқықтары жөніндегі уәкілмен, сондай-ақ олардың өңірдегі өкілдерімен, Қазақстан Республикасы Оқу-ағарту министрлігінің Балалардың құқықтарын қорғау комитетімен, үкіметтік емес ұйымдармен және Қазақстан Республикасы Оқу-ағарту министрлігі Ғылым және жоғары білім саласындағы сапаны қамтамасыз ету комитетінің аумақтық органдарымен балалардың құқықтары мен заңды мүдделерін қорғау мәселелері бойынша өзара іс-қимылды жүзеге асыру;</w:t>
      </w:r>
    </w:p>
    <w:bookmarkEnd w:id="48"/>
    <w:bookmarkStart w:name="z58" w:id="49"/>
    <w:p>
      <w:pPr>
        <w:spacing w:after="0"/>
        <w:ind w:left="0"/>
        <w:jc w:val="both"/>
      </w:pPr>
      <w:r>
        <w:rPr>
          <w:rFonts w:ascii="Times New Roman"/>
          <w:b w:val="false"/>
          <w:i w:val="false"/>
          <w:color w:val="000000"/>
          <w:sz w:val="28"/>
        </w:rPr>
        <w:t>
      13) қолайсыз отбасылардан шыққан өмірлік қиын жағдайдағы кәмелетке толмағандарды бақылау, профилактикалық жұмысты ұйымдастыру;</w:t>
      </w:r>
    </w:p>
    <w:bookmarkEnd w:id="49"/>
    <w:bookmarkStart w:name="z59" w:id="50"/>
    <w:p>
      <w:pPr>
        <w:spacing w:after="0"/>
        <w:ind w:left="0"/>
        <w:jc w:val="both"/>
      </w:pPr>
      <w:r>
        <w:rPr>
          <w:rFonts w:ascii="Times New Roman"/>
          <w:b w:val="false"/>
          <w:i w:val="false"/>
          <w:color w:val="000000"/>
          <w:sz w:val="28"/>
        </w:rPr>
        <w:t>
      14) өмірлік қиын жағдайға тап болған балалардың, сондай-ақ әлеуметтік осал санаттарға жататын балалардың жағдайына бақылауды және мониторингті жүзеге асыру; мұндай балалардың мұқтаждығын анықтау, мемлекеттік және мемлекеттік емес қолдау шараларын үйлестіру, білім беру, денсаулық сақтау, әлеуметтік қорғау ұйымдарымен, құқық қорғау органдарымен және басқа да субъектілермен балалардың құқықтарының және заңды мүдделерінің сақталуын және қорғалуын қамтамасыз ету бойынша ведомствоаралық өзара іс-қимыл жасау;</w:t>
      </w:r>
    </w:p>
    <w:bookmarkEnd w:id="50"/>
    <w:bookmarkStart w:name="z60" w:id="51"/>
    <w:p>
      <w:pPr>
        <w:spacing w:after="0"/>
        <w:ind w:left="0"/>
        <w:jc w:val="both"/>
      </w:pPr>
      <w:r>
        <w:rPr>
          <w:rFonts w:ascii="Times New Roman"/>
          <w:b w:val="false"/>
          <w:i w:val="false"/>
          <w:color w:val="000000"/>
          <w:sz w:val="28"/>
        </w:rPr>
        <w:t>
      15) балалар арасында және оларға қатысты зорлық-зомбылық пен қатыгездіктің, буллингтің профилактикасы жөніндегі іс-шараларды үйлестіру;</w:t>
      </w:r>
    </w:p>
    <w:bookmarkEnd w:id="51"/>
    <w:bookmarkStart w:name="z61" w:id="52"/>
    <w:p>
      <w:pPr>
        <w:spacing w:after="0"/>
        <w:ind w:left="0"/>
        <w:jc w:val="both"/>
      </w:pPr>
      <w:r>
        <w:rPr>
          <w:rFonts w:ascii="Times New Roman"/>
          <w:b w:val="false"/>
          <w:i w:val="false"/>
          <w:color w:val="000000"/>
          <w:sz w:val="28"/>
        </w:rPr>
        <w:t>
      16) қатыгездікке (буллингке), кибербуллингке және балалар құқықтарының басқа да бұзылуына ұшыраған немесе куә болған балаларға көмек көрсету;</w:t>
      </w:r>
    </w:p>
    <w:bookmarkEnd w:id="52"/>
    <w:bookmarkStart w:name="z62" w:id="53"/>
    <w:p>
      <w:pPr>
        <w:spacing w:after="0"/>
        <w:ind w:left="0"/>
        <w:jc w:val="both"/>
      </w:pPr>
      <w:r>
        <w:rPr>
          <w:rFonts w:ascii="Times New Roman"/>
          <w:b w:val="false"/>
          <w:i w:val="false"/>
          <w:color w:val="000000"/>
          <w:sz w:val="28"/>
        </w:rPr>
        <w:t>
      17) жыныстық тәрбие беру және кәмелетке толмағандарға қатысты жыныстық қол сұғушылықтардың профилактикасы жөніндегі жұмысты үйлестіру;</w:t>
      </w:r>
    </w:p>
    <w:bookmarkEnd w:id="53"/>
    <w:bookmarkStart w:name="z63" w:id="54"/>
    <w:p>
      <w:pPr>
        <w:spacing w:after="0"/>
        <w:ind w:left="0"/>
        <w:jc w:val="both"/>
      </w:pPr>
      <w:r>
        <w:rPr>
          <w:rFonts w:ascii="Times New Roman"/>
          <w:b w:val="false"/>
          <w:i w:val="false"/>
          <w:color w:val="000000"/>
          <w:sz w:val="28"/>
        </w:rPr>
        <w:t>
      18) жасөспірімдер арасында суицидтің алдын алу жөніндегі шаралар кешенін ұйымдастыру және үйлестіру;</w:t>
      </w:r>
    </w:p>
    <w:bookmarkEnd w:id="54"/>
    <w:bookmarkStart w:name="z64" w:id="55"/>
    <w:p>
      <w:pPr>
        <w:spacing w:after="0"/>
        <w:ind w:left="0"/>
        <w:jc w:val="both"/>
      </w:pPr>
      <w:r>
        <w:rPr>
          <w:rFonts w:ascii="Times New Roman"/>
          <w:b w:val="false"/>
          <w:i w:val="false"/>
          <w:color w:val="000000"/>
          <w:sz w:val="28"/>
        </w:rPr>
        <w:t>
      19) білім беру ұйымдарында психологтар мен әлеуметтік педагогтердің қызметін үйлестіру және олардың біліктілігін арттыруды қамтамасыз ету;</w:t>
      </w:r>
    </w:p>
    <w:bookmarkEnd w:id="55"/>
    <w:bookmarkStart w:name="z65" w:id="56"/>
    <w:p>
      <w:pPr>
        <w:spacing w:after="0"/>
        <w:ind w:left="0"/>
        <w:jc w:val="both"/>
      </w:pPr>
      <w:r>
        <w:rPr>
          <w:rFonts w:ascii="Times New Roman"/>
          <w:b w:val="false"/>
          <w:i w:val="false"/>
          <w:color w:val="000000"/>
          <w:sz w:val="28"/>
        </w:rPr>
        <w:t>
      20) психологиялық дағдарыс жағдайында қалған балаларға, олардың отбасыларына шұғыл психологиялық көмек көрсету жүйесін ұйымдастыру;</w:t>
      </w:r>
    </w:p>
    <w:bookmarkEnd w:id="56"/>
    <w:bookmarkStart w:name="z66" w:id="57"/>
    <w:p>
      <w:pPr>
        <w:spacing w:after="0"/>
        <w:ind w:left="0"/>
        <w:jc w:val="both"/>
      </w:pPr>
      <w:r>
        <w:rPr>
          <w:rFonts w:ascii="Times New Roman"/>
          <w:b w:val="false"/>
          <w:i w:val="false"/>
          <w:color w:val="000000"/>
          <w:sz w:val="28"/>
        </w:rPr>
        <w:t>
      21) психологтар мен әлеуметтік педагогтердің қызметіне жүйелі талдау жүргізу, оларға әдістемелік көмек көрсетуді үйлестіру;</w:t>
      </w:r>
    </w:p>
    <w:bookmarkEnd w:id="57"/>
    <w:bookmarkStart w:name="z67" w:id="58"/>
    <w:p>
      <w:pPr>
        <w:spacing w:after="0"/>
        <w:ind w:left="0"/>
        <w:jc w:val="both"/>
      </w:pPr>
      <w:r>
        <w:rPr>
          <w:rFonts w:ascii="Times New Roman"/>
          <w:b w:val="false"/>
          <w:i w:val="false"/>
          <w:color w:val="000000"/>
          <w:sz w:val="28"/>
        </w:rPr>
        <w:t>
      22) су айдындарында суға бату, биіктіктен құлау (оның ішінде терезелерден), тамақтан улану, жануарлардың тістеуі, аттракциондық техниканың істен шығуы, электр тоғының соғуы, өрт, жол-көлік оқиғалары және басқа да себептер бойынша балалардың жарақаттануы мен балалармен жазатайым оқиғалардың қауіпсіздігі мен алдын алу жөніндегі жұмысты үйлестіру;</w:t>
      </w:r>
    </w:p>
    <w:bookmarkEnd w:id="58"/>
    <w:bookmarkStart w:name="z68" w:id="59"/>
    <w:p>
      <w:pPr>
        <w:spacing w:after="0"/>
        <w:ind w:left="0"/>
        <w:jc w:val="both"/>
      </w:pPr>
      <w:r>
        <w:rPr>
          <w:rFonts w:ascii="Times New Roman"/>
          <w:b w:val="false"/>
          <w:i w:val="false"/>
          <w:color w:val="000000"/>
          <w:sz w:val="28"/>
        </w:rPr>
        <w:t>
      23) Қазақстан Республикасының заңнамасында, сондай-ақ білім беру саласындағы уәкілетті органда айқындалған тәртіппен ведомстволық бағынысты мемлекеттік ұйымдардың басшыларын лауазымдарға тағайындау және лауазымдардан босату;</w:t>
      </w:r>
    </w:p>
    <w:bookmarkEnd w:id="59"/>
    <w:bookmarkStart w:name="z69" w:id="60"/>
    <w:p>
      <w:pPr>
        <w:spacing w:after="0"/>
        <w:ind w:left="0"/>
        <w:jc w:val="both"/>
      </w:pPr>
      <w:r>
        <w:rPr>
          <w:rFonts w:ascii="Times New Roman"/>
          <w:b w:val="false"/>
          <w:i w:val="false"/>
          <w:color w:val="000000"/>
          <w:sz w:val="28"/>
        </w:rPr>
        <w:t>
      24) облыстың жергілікті атқарушы органына Қазақстан Республикасының заңнамасында белгіленген тәртіппен ведомстволық бағынысты мемлекеттік білім беру ұйымдарын құру, қайта ұйымдастыру және тарату туралы ұсыныс енгізу;</w:t>
      </w:r>
    </w:p>
    <w:bookmarkEnd w:id="60"/>
    <w:bookmarkStart w:name="z70" w:id="61"/>
    <w:p>
      <w:pPr>
        <w:spacing w:after="0"/>
        <w:ind w:left="0"/>
        <w:jc w:val="both"/>
      </w:pPr>
      <w:r>
        <w:rPr>
          <w:rFonts w:ascii="Times New Roman"/>
          <w:b w:val="false"/>
          <w:i w:val="false"/>
          <w:color w:val="000000"/>
          <w:sz w:val="28"/>
        </w:rPr>
        <w:t>
      25) Қазақстан Республикасының заңнамасында көзделген өзге де функцияларды жүзеге асыру.</w:t>
      </w:r>
    </w:p>
    <w:bookmarkEnd w:id="61"/>
    <w:bookmarkStart w:name="z71" w:id="62"/>
    <w:p>
      <w:pPr>
        <w:spacing w:after="0"/>
        <w:ind w:left="0"/>
        <w:jc w:val="left"/>
      </w:pPr>
      <w:r>
        <w:rPr>
          <w:rFonts w:ascii="Times New Roman"/>
          <w:b/>
          <w:i w:val="false"/>
          <w:color w:val="000000"/>
        </w:rPr>
        <w:t xml:space="preserve"> 3-тарау. Мемлекеттік органның, алқалы органдардың бірінші басшысының мәртебесі, өкілеттіктері (бар болса)</w:t>
      </w:r>
    </w:p>
    <w:bookmarkEnd w:id="62"/>
    <w:bookmarkStart w:name="z72" w:id="63"/>
    <w:p>
      <w:pPr>
        <w:spacing w:after="0"/>
        <w:ind w:left="0"/>
        <w:jc w:val="both"/>
      </w:pPr>
      <w:r>
        <w:rPr>
          <w:rFonts w:ascii="Times New Roman"/>
          <w:b w:val="false"/>
          <w:i w:val="false"/>
          <w:color w:val="000000"/>
          <w:sz w:val="28"/>
        </w:rPr>
        <w:t>
      16. Басқармаға жүктелген міндеттердің орындалуына және оның өз өкілеттіктерін жүзеге асыруына дербес жауапты болатын бірінші басшы Басқармаға басшылықты жүзеге асырады.</w:t>
      </w:r>
    </w:p>
    <w:bookmarkEnd w:id="63"/>
    <w:bookmarkStart w:name="z73" w:id="64"/>
    <w:p>
      <w:pPr>
        <w:spacing w:after="0"/>
        <w:ind w:left="0"/>
        <w:jc w:val="both"/>
      </w:pPr>
      <w:r>
        <w:rPr>
          <w:rFonts w:ascii="Times New Roman"/>
          <w:b w:val="false"/>
          <w:i w:val="false"/>
          <w:color w:val="000000"/>
          <w:sz w:val="28"/>
        </w:rPr>
        <w:t>
      17. Басқарманың бірінші басшысы Қазақстан Республикасының заңнамасына сәйкес қызметке тағайындалады және қызметтен босатылады.</w:t>
      </w:r>
    </w:p>
    <w:bookmarkEnd w:id="64"/>
    <w:bookmarkStart w:name="z74" w:id="65"/>
    <w:p>
      <w:pPr>
        <w:spacing w:after="0"/>
        <w:ind w:left="0"/>
        <w:jc w:val="both"/>
      </w:pPr>
      <w:r>
        <w:rPr>
          <w:rFonts w:ascii="Times New Roman"/>
          <w:b w:val="false"/>
          <w:i w:val="false"/>
          <w:color w:val="000000"/>
          <w:sz w:val="28"/>
        </w:rPr>
        <w:t>
      18. Басқарманың бірінші басшысының өкілеттіктері:</w:t>
      </w:r>
    </w:p>
    <w:bookmarkEnd w:id="65"/>
    <w:bookmarkStart w:name="z75" w:id="66"/>
    <w:p>
      <w:pPr>
        <w:spacing w:after="0"/>
        <w:ind w:left="0"/>
        <w:jc w:val="both"/>
      </w:pPr>
      <w:r>
        <w:rPr>
          <w:rFonts w:ascii="Times New Roman"/>
          <w:b w:val="false"/>
          <w:i w:val="false"/>
          <w:color w:val="000000"/>
          <w:sz w:val="28"/>
        </w:rPr>
        <w:t>
      1) Басқарманың жұмысын ұйымдастырады және оған басшылық жасайды;</w:t>
      </w:r>
    </w:p>
    <w:bookmarkEnd w:id="66"/>
    <w:bookmarkStart w:name="z76" w:id="67"/>
    <w:p>
      <w:pPr>
        <w:spacing w:after="0"/>
        <w:ind w:left="0"/>
        <w:jc w:val="both"/>
      </w:pPr>
      <w:r>
        <w:rPr>
          <w:rFonts w:ascii="Times New Roman"/>
          <w:b w:val="false"/>
          <w:i w:val="false"/>
          <w:color w:val="000000"/>
          <w:sz w:val="28"/>
        </w:rPr>
        <w:t>
      2) мемлекеттік органдарда, өзге де ұйымдарда Басқарма мүдделерін білдіреді;</w:t>
      </w:r>
    </w:p>
    <w:bookmarkEnd w:id="67"/>
    <w:bookmarkStart w:name="z77" w:id="68"/>
    <w:p>
      <w:pPr>
        <w:spacing w:after="0"/>
        <w:ind w:left="0"/>
        <w:jc w:val="both"/>
      </w:pPr>
      <w:r>
        <w:rPr>
          <w:rFonts w:ascii="Times New Roman"/>
          <w:b w:val="false"/>
          <w:i w:val="false"/>
          <w:color w:val="000000"/>
          <w:sz w:val="28"/>
        </w:rPr>
        <w:t>
      3) шарттар жасасады;</w:t>
      </w:r>
    </w:p>
    <w:bookmarkEnd w:id="68"/>
    <w:bookmarkStart w:name="z78" w:id="69"/>
    <w:p>
      <w:pPr>
        <w:spacing w:after="0"/>
        <w:ind w:left="0"/>
        <w:jc w:val="both"/>
      </w:pPr>
      <w:r>
        <w:rPr>
          <w:rFonts w:ascii="Times New Roman"/>
          <w:b w:val="false"/>
          <w:i w:val="false"/>
          <w:color w:val="000000"/>
          <w:sz w:val="28"/>
        </w:rPr>
        <w:t>
      4) Басқармаға жүктелген функциялардың орындалуына дербес жауапты болады;</w:t>
      </w:r>
    </w:p>
    <w:bookmarkEnd w:id="69"/>
    <w:bookmarkStart w:name="z79" w:id="70"/>
    <w:p>
      <w:pPr>
        <w:spacing w:after="0"/>
        <w:ind w:left="0"/>
        <w:jc w:val="both"/>
      </w:pPr>
      <w:r>
        <w:rPr>
          <w:rFonts w:ascii="Times New Roman"/>
          <w:b w:val="false"/>
          <w:i w:val="false"/>
          <w:color w:val="000000"/>
          <w:sz w:val="28"/>
        </w:rPr>
        <w:t>
      5) заңнамада белгіленген тәртіппен Басқарма қызметкерлерін қызметке тағайындайды және қызметтен босатады;</w:t>
      </w:r>
    </w:p>
    <w:bookmarkEnd w:id="70"/>
    <w:bookmarkStart w:name="z80" w:id="71"/>
    <w:p>
      <w:pPr>
        <w:spacing w:after="0"/>
        <w:ind w:left="0"/>
        <w:jc w:val="both"/>
      </w:pPr>
      <w:r>
        <w:rPr>
          <w:rFonts w:ascii="Times New Roman"/>
          <w:b w:val="false"/>
          <w:i w:val="false"/>
          <w:color w:val="000000"/>
          <w:sz w:val="28"/>
        </w:rPr>
        <w:t>
      6) заңнамада белгіленген тәртіппен тәртіптік жаза қолданады, сондай-ақ Басқарма қызметкерлерін көтермелейді;</w:t>
      </w:r>
    </w:p>
    <w:bookmarkEnd w:id="71"/>
    <w:bookmarkStart w:name="z81" w:id="72"/>
    <w:p>
      <w:pPr>
        <w:spacing w:after="0"/>
        <w:ind w:left="0"/>
        <w:jc w:val="both"/>
      </w:pPr>
      <w:r>
        <w:rPr>
          <w:rFonts w:ascii="Times New Roman"/>
          <w:b w:val="false"/>
          <w:i w:val="false"/>
          <w:color w:val="000000"/>
          <w:sz w:val="28"/>
        </w:rPr>
        <w:t>
      7) Басқарманың құрылымын бекітеді;</w:t>
      </w:r>
    </w:p>
    <w:bookmarkEnd w:id="72"/>
    <w:bookmarkStart w:name="z82" w:id="73"/>
    <w:p>
      <w:pPr>
        <w:spacing w:after="0"/>
        <w:ind w:left="0"/>
        <w:jc w:val="both"/>
      </w:pPr>
      <w:r>
        <w:rPr>
          <w:rFonts w:ascii="Times New Roman"/>
          <w:b w:val="false"/>
          <w:i w:val="false"/>
          <w:color w:val="000000"/>
          <w:sz w:val="28"/>
        </w:rPr>
        <w:t>
      8) сыбайлас жемқорлыққа қарсы іс-қимыл жөніндегі шараларды қабылдамағаны үшін дербес жауапты болады;</w:t>
      </w:r>
    </w:p>
    <w:bookmarkEnd w:id="73"/>
    <w:bookmarkStart w:name="z83" w:id="74"/>
    <w:p>
      <w:pPr>
        <w:spacing w:after="0"/>
        <w:ind w:left="0"/>
        <w:jc w:val="both"/>
      </w:pPr>
      <w:r>
        <w:rPr>
          <w:rFonts w:ascii="Times New Roman"/>
          <w:b w:val="false"/>
          <w:i w:val="false"/>
          <w:color w:val="000000"/>
          <w:sz w:val="28"/>
        </w:rPr>
        <w:t>
      9) бұйрықтарға қол қояды және Басқарма қызметкерлерінің орындауы үшін міндетті нұсқаулар береді;</w:t>
      </w:r>
    </w:p>
    <w:bookmarkEnd w:id="74"/>
    <w:bookmarkStart w:name="z84" w:id="75"/>
    <w:p>
      <w:pPr>
        <w:spacing w:after="0"/>
        <w:ind w:left="0"/>
        <w:jc w:val="both"/>
      </w:pPr>
      <w:r>
        <w:rPr>
          <w:rFonts w:ascii="Times New Roman"/>
          <w:b w:val="false"/>
          <w:i w:val="false"/>
          <w:color w:val="000000"/>
          <w:sz w:val="28"/>
        </w:rPr>
        <w:t>
      10) сенімхаттар береді;</w:t>
      </w:r>
    </w:p>
    <w:bookmarkEnd w:id="75"/>
    <w:bookmarkStart w:name="z85" w:id="76"/>
    <w:p>
      <w:pPr>
        <w:spacing w:after="0"/>
        <w:ind w:left="0"/>
        <w:jc w:val="both"/>
      </w:pPr>
      <w:r>
        <w:rPr>
          <w:rFonts w:ascii="Times New Roman"/>
          <w:b w:val="false"/>
          <w:i w:val="false"/>
          <w:color w:val="000000"/>
          <w:sz w:val="28"/>
        </w:rPr>
        <w:t>
      11) өз құзыретіне жатқызылған басқа да мәселелер бойынша шешімдер қабылдайды.</w:t>
      </w:r>
    </w:p>
    <w:bookmarkEnd w:id="76"/>
    <w:bookmarkStart w:name="z86" w:id="77"/>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орындауды қолданыстағы заңнамаға сәйкес оны алмастыратын тұлға жүзеге асырады.</w:t>
      </w:r>
    </w:p>
    <w:bookmarkEnd w:id="77"/>
    <w:bookmarkStart w:name="z87" w:id="78"/>
    <w:p>
      <w:pPr>
        <w:spacing w:after="0"/>
        <w:ind w:left="0"/>
        <w:jc w:val="both"/>
      </w:pPr>
      <w:r>
        <w:rPr>
          <w:rFonts w:ascii="Times New Roman"/>
          <w:b w:val="false"/>
          <w:i w:val="false"/>
          <w:color w:val="000000"/>
          <w:sz w:val="28"/>
        </w:rPr>
        <w:t>
      19. Бірінші басшы өз орынбасарларының өкілеттіктерін қолданыстағы заңнамаға сәйкес айқындайды.</w:t>
      </w:r>
    </w:p>
    <w:bookmarkEnd w:id="78"/>
    <w:bookmarkStart w:name="z88" w:id="79"/>
    <w:p>
      <w:pPr>
        <w:spacing w:after="0"/>
        <w:ind w:left="0"/>
        <w:jc w:val="left"/>
      </w:pPr>
      <w:r>
        <w:rPr>
          <w:rFonts w:ascii="Times New Roman"/>
          <w:b/>
          <w:i w:val="false"/>
          <w:color w:val="000000"/>
        </w:rPr>
        <w:t xml:space="preserve"> 4-тарау. Мемлекеттік органның мүлкі</w:t>
      </w:r>
    </w:p>
    <w:bookmarkEnd w:id="79"/>
    <w:bookmarkStart w:name="z89" w:id="80"/>
    <w:p>
      <w:pPr>
        <w:spacing w:after="0"/>
        <w:ind w:left="0"/>
        <w:jc w:val="both"/>
      </w:pPr>
      <w:r>
        <w:rPr>
          <w:rFonts w:ascii="Times New Roman"/>
          <w:b w:val="false"/>
          <w:i w:val="false"/>
          <w:color w:val="000000"/>
          <w:sz w:val="28"/>
        </w:rPr>
        <w:t>
      20. Басқарманың заңнамада көзделген жағдайларда жедел басқару құқығында оқшауланған мүлкі болуы мүмкін.</w:t>
      </w:r>
    </w:p>
    <w:bookmarkEnd w:id="80"/>
    <w:bookmarkStart w:name="z90" w:id="81"/>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1"/>
    <w:bookmarkStart w:name="z91" w:id="82"/>
    <w:p>
      <w:pPr>
        <w:spacing w:after="0"/>
        <w:ind w:left="0"/>
        <w:jc w:val="both"/>
      </w:pPr>
      <w:r>
        <w:rPr>
          <w:rFonts w:ascii="Times New Roman"/>
          <w:b w:val="false"/>
          <w:i w:val="false"/>
          <w:color w:val="000000"/>
          <w:sz w:val="28"/>
        </w:rPr>
        <w:t>
      21. Басқармаға бекітілген мүлік коммуналдық меншікке жатады.</w:t>
      </w:r>
    </w:p>
    <w:bookmarkEnd w:id="82"/>
    <w:bookmarkStart w:name="z92" w:id="83"/>
    <w:p>
      <w:pPr>
        <w:spacing w:after="0"/>
        <w:ind w:left="0"/>
        <w:jc w:val="both"/>
      </w:pPr>
      <w:r>
        <w:rPr>
          <w:rFonts w:ascii="Times New Roman"/>
          <w:b w:val="false"/>
          <w:i w:val="false"/>
          <w:color w:val="000000"/>
          <w:sz w:val="28"/>
        </w:rPr>
        <w:t>
      22. Егер заңнамада өзгеше белгіленбесе, Басқарма өзіне бекітілген мүлікті және оған қаржыландыру жоспары бойынша берілген қаражат есебінен сатып алынған мүлікті дербес иеліктен шығаруға немесе оған өзге тәсілмен билік етуге құқылы емес.</w:t>
      </w:r>
    </w:p>
    <w:bookmarkEnd w:id="83"/>
    <w:bookmarkStart w:name="z93" w:id="84"/>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84"/>
    <w:bookmarkStart w:name="z94" w:id="85"/>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іске асырылады.</w:t>
      </w:r>
    </w:p>
    <w:bookmarkEnd w:id="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