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d709" w14:textId="c40d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Мұнайлы аудандық мәслихатының 2023 жылғы 23 қазандағы № 6/41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2026 жылғы 28 сәуірдегі № 42/240 шешімі</w:t>
      </w:r>
    </w:p>
    <w:p>
      <w:pPr>
        <w:spacing w:after="0"/>
        <w:ind w:left="0"/>
        <w:jc w:val="both"/>
      </w:pPr>
      <w:bookmarkStart w:name="z2" w:id="0"/>
      <w:r>
        <w:rPr>
          <w:rFonts w:ascii="Times New Roman"/>
          <w:b w:val="false"/>
          <w:i w:val="false"/>
          <w:color w:val="000000"/>
          <w:sz w:val="28"/>
        </w:rPr>
        <w:t>
      Мұнайлы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Мұнайлы аудандық мәслихатының 2023 жылғы 23 қазандағы № 6/41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4631-12 болып тіркелген)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Мереке күндері мен атаулы күндерге әлеуметтік көмек бір рет ақшалай нысанда, алушылардан өтініш талап етілмей келесі санаттағы азаматтарға көрсетіледі: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көпбалалы аналарға – 15 000 (он бес мың) теңге мөлшерінде;</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110 000 (жүз он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5 000 000 (бес миллион) теңге мөлшерінде;</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259 500 (екі жүз елу тоғыз мың бес жүз) теңге мөлшерінде;</w:t>
      </w:r>
    </w:p>
    <w:p>
      <w:pPr>
        <w:spacing w:after="0"/>
        <w:ind w:left="0"/>
        <w:jc w:val="both"/>
      </w:pPr>
      <w:r>
        <w:rPr>
          <w:rFonts w:ascii="Times New Roman"/>
          <w:b w:val="false"/>
          <w:i w:val="false"/>
          <w:color w:val="000000"/>
          <w:sz w:val="28"/>
        </w:rPr>
        <w:t>
      216 250 (екі жүз он алты мың екі жүз елу) теңге мөлшерінде:</w:t>
      </w:r>
    </w:p>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173 000 (жүз жетпіс үш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Республикасының Заңының </w:t>
      </w:r>
      <w:r>
        <w:rPr>
          <w:rFonts w:ascii="Times New Roman"/>
          <w:b w:val="false"/>
          <w:i w:val="false"/>
          <w:color w:val="000000"/>
          <w:sz w:val="28"/>
        </w:rPr>
        <w:t>4 – 6 баптарында</w:t>
      </w:r>
      <w:r>
        <w:rPr>
          <w:rFonts w:ascii="Times New Roman"/>
          <w:b w:val="false"/>
          <w:i w:val="false"/>
          <w:color w:val="000000"/>
          <w:sz w:val="28"/>
        </w:rPr>
        <w:t xml:space="preserve"> аталған адамдардың отбасыларына;</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соғысына қатысушының,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тұлғаларға – 43 250 (қырық үш мың екі жүз елу) теңге мөлшерінде;</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 34 600 (отыз төрт мың алты жүз) теңге мөлшерінде;</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70 (жетпіс) жастан асқан зейнеткерлерге – 15 000 (он бес мың) теңге мөлшерінде;</w:t>
      </w:r>
    </w:p>
    <w:p>
      <w:pPr>
        <w:spacing w:after="0"/>
        <w:ind w:left="0"/>
        <w:jc w:val="both"/>
      </w:pPr>
      <w:r>
        <w:rPr>
          <w:rFonts w:ascii="Times New Roman"/>
          <w:b w:val="false"/>
          <w:i w:val="false"/>
          <w:color w:val="000000"/>
          <w:sz w:val="28"/>
        </w:rPr>
        <w:t>
      6) 16 желтоқсан – Тәуелсіздік күні:</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қатысқан тұлғаларға – 216 250 (екі жүз он алты мың екі жүз елу) теңге мөлшерінде.</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Мұқтаж азаматтардың жекелеген санаттарына әлеуметтік көмек жылына бір рет өтініш берілген айдан бастап келесі санаттағы азаматтарға көрсетіледі: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келгенде, осы жағдай туындаған сәттен бастап он екі айдың ішінде, табысын есепке алмай – 450 000 (төрт жүз елу мың) теңге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келгенде, осы жағдай туындаған сәттен бастап он екі айдың ішінде, табысын есепке алмай – 450 000 (төрт жүз елу мың) теңге мөлшерінде;</w:t>
      </w:r>
    </w:p>
    <w:p>
      <w:pPr>
        <w:spacing w:after="0"/>
        <w:ind w:left="0"/>
        <w:jc w:val="both"/>
      </w:pPr>
      <w:r>
        <w:rPr>
          <w:rFonts w:ascii="Times New Roman"/>
          <w:b w:val="false"/>
          <w:i w:val="false"/>
          <w:color w:val="000000"/>
          <w:sz w:val="28"/>
        </w:rPr>
        <w:t>
      3) әлеуметтік мәні бар аурулары (қатерлі ісіктер, туберкулез, адамның иммунитет тапшылығы вирусын тудыратын ауру) бар, мемлекеттік жәрдемақы алмайтын тұлғаларға, табыстарын есепке алмай – 100 000 (жүз мың) теңге мөлшерінде;</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деңгейінен төмен өтініш берген тоқсан алдындағы жан басына шаққандағы орташа табысы бар тұлғаларға - 50 (елу мың) теңге мөлшерінде;</w:t>
      </w:r>
    </w:p>
    <w:bookmarkStart w:name="z7" w:id="3"/>
    <w:p>
      <w:pPr>
        <w:spacing w:after="0"/>
        <w:ind w:left="0"/>
        <w:jc w:val="both"/>
      </w:pPr>
      <w:r>
        <w:rPr>
          <w:rFonts w:ascii="Times New Roman"/>
          <w:b w:val="false"/>
          <w:i w:val="false"/>
          <w:color w:val="000000"/>
          <w:sz w:val="28"/>
        </w:rPr>
        <w:t>
      6-1. Қазақстан Республикасының аумағында санаторийлік-курорттық емделуге әлеуметтік көмек өтініші бойынша жылына 1 рет, табыстарын есепке алмай, келесі санаттағы азаматтарға көрсетіледі:</w:t>
      </w:r>
    </w:p>
    <w:bookmarkEnd w:id="3"/>
    <w:p>
      <w:pPr>
        <w:spacing w:after="0"/>
        <w:ind w:left="0"/>
        <w:jc w:val="both"/>
      </w:pPr>
      <w:r>
        <w:rPr>
          <w:rFonts w:ascii="Times New Roman"/>
          <w:b w:val="false"/>
          <w:i w:val="false"/>
          <w:color w:val="000000"/>
          <w:sz w:val="28"/>
        </w:rPr>
        <w:t>
      1)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(мүгедектігі бар адамды абилитациялаудың және оңалтудың жеке бағдарламасы бойынша санаторийлік-курорттық емдеу тағайындалған осы санаттарға сәйкес келетін адамдар екі жеңілдіктің біреуін таңдайды) санаторийлік-курорттық емделуге, бірақ халықты әлеуметтік қорғау саласындағы уәкілетті орган айқындайтын кепілдік берілген сомадан артық емес және темір жол көлігінде жол жүру құнын төлеу;</w:t>
      </w:r>
    </w:p>
    <w:p>
      <w:pPr>
        <w:spacing w:after="0"/>
        <w:ind w:left="0"/>
        <w:jc w:val="both"/>
      </w:pPr>
      <w:r>
        <w:rPr>
          <w:rFonts w:ascii="Times New Roman"/>
          <w:b w:val="false"/>
          <w:i w:val="false"/>
          <w:color w:val="000000"/>
          <w:sz w:val="28"/>
        </w:rPr>
        <w:t>
      2) бірінші топтағы мүгедектігі бар адамды (заңнамаға сәйкес жұмыс берушінің кінәсінан жұмыста мертіккен немесе кәсіптік ауруға шалдыққан мүгедектігі бар адамдарды қоспағанда, абилитациялау мен оңалтудың жеке бағдарламасында жеке көмекшінің әлеуметтік қызметі бар)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жылына 1 рет, табыстарын есепке алмай, санаторийлік-курорттық ұйымда болу құнын жергілікті атқарушы органдардан өтетіп алуға құқығы бар.".</w:t>
      </w:r>
    </w:p>
    <w:bookmarkStart w:name="z8" w:id="4"/>
    <w:p>
      <w:pPr>
        <w:spacing w:after="0"/>
        <w:ind w:left="0"/>
        <w:jc w:val="both"/>
      </w:pPr>
      <w:r>
        <w:rPr>
          <w:rFonts w:ascii="Times New Roman"/>
          <w:b w:val="false"/>
          <w:i w:val="false"/>
          <w:color w:val="000000"/>
          <w:sz w:val="28"/>
        </w:rPr>
        <w:t>
      2. Осы шешім 2026 жылғы 1 мамырдан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