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d7a7" w14:textId="071d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2025 жылғы 22 желтоқсандағы № 39/218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2026 жылғы 28 сәуірдегі № 42/238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2025 жылғы 22 желтоқсандағы № 39/218 "2026-2028 жылдарға арналған аудандық бюджет туралы" (нормативтік құқықтық актілерді мемлекеттік тіркеу Тізілімінде № 220297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15 250 506,2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14 198 997,5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66 274,3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161 639,4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823 595,0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13 540 936,5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3 820 324,0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4 142 262,0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321 938,0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- 2 110 754,3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2 110 754,3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4 142 262,0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2 324 872,2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293 364,5 мың теңге".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арналған аудандық бюджетке кірістерді бөлу нормативтері келесідей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Әлеуметтiк салық – 1,7 пайыз"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2026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4 965 857,0 мың теңге сомасында бөлінгендігі ескерілсін. Оларды пайдалану тәртібі аудан әкімдігінің қаулысының негізінде анықталады".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2026 жылғы 28 сәуірдегі № 42/238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22 желтоқсандағы № 39/218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14 198 997,5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11 690 087,0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3 855 348,0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7 834 739,0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13 540 936,5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- 2 110 754,3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4 142 262,0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2 324 872,2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2026 жылғы 28 сәуірдегі № 42/238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22 желтоқсандағы № 39/218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2026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