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19779" w14:textId="8f197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 әкімдігінің регламентін бекіту туралы</w:t>
      </w:r>
    </w:p>
    <w:p>
      <w:pPr>
        <w:spacing w:after="0"/>
        <w:ind w:left="0"/>
        <w:jc w:val="both"/>
      </w:pPr>
      <w:r>
        <w:rPr>
          <w:rFonts w:ascii="Times New Roman"/>
          <w:b w:val="false"/>
          <w:i w:val="false"/>
          <w:color w:val="000000"/>
          <w:sz w:val="28"/>
        </w:rPr>
        <w:t>Маңғыстау облысы Қарақия ауданы әкімдігінің 2026 жылғы 17 наурыздағы № 75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30-бабына, Қазақстан Республикасы Ұлттық экономика министрінің 2023 жылғы 26 маусымдағы </w:t>
      </w:r>
      <w:r>
        <w:rPr>
          <w:rFonts w:ascii="Times New Roman"/>
          <w:b w:val="false"/>
          <w:i w:val="false"/>
          <w:color w:val="000000"/>
          <w:sz w:val="28"/>
        </w:rPr>
        <w:t>№123 "Облыс (республикалық маңызы бар қала, астана) және аудан (облыстық маңызы бар қала) әкімдіктерінің үлгілік регламенттерін бекіту туралы"</w:t>
      </w:r>
      <w:r>
        <w:rPr>
          <w:rFonts w:ascii="Times New Roman"/>
          <w:b w:val="false"/>
          <w:i w:val="false"/>
          <w:color w:val="000000"/>
          <w:sz w:val="28"/>
        </w:rPr>
        <w:t xml:space="preserve"> бұйрығына сәйкес, Қарақия ауданының әкімдігі ҚАУЛЫ ЕТЕДІ:</w:t>
      </w:r>
    </w:p>
    <w:bookmarkEnd w:id="0"/>
    <w:bookmarkStart w:name="z2" w:id="1"/>
    <w:p>
      <w:pPr>
        <w:spacing w:after="0"/>
        <w:ind w:left="0"/>
        <w:jc w:val="both"/>
      </w:pPr>
      <w:r>
        <w:rPr>
          <w:rFonts w:ascii="Times New Roman"/>
          <w:b w:val="false"/>
          <w:i w:val="false"/>
          <w:color w:val="000000"/>
          <w:sz w:val="28"/>
        </w:rPr>
        <w:t>
      1. Қарақия ауданы әкімдігінің регламентi осы қаулының қосымшасына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басшысына жүктелсін.</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алғаш рет ресми жарияланғаннан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Төретаев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қаулысымен бекітілген</w:t>
            </w:r>
          </w:p>
        </w:tc>
      </w:tr>
    </w:tbl>
    <w:bookmarkStart w:name="z8" w:id="4"/>
    <w:p>
      <w:pPr>
        <w:spacing w:after="0"/>
        <w:ind w:left="0"/>
        <w:jc w:val="left"/>
      </w:pPr>
      <w:r>
        <w:rPr>
          <w:rFonts w:ascii="Times New Roman"/>
          <w:b/>
          <w:i w:val="false"/>
          <w:color w:val="000000"/>
        </w:rPr>
        <w:t xml:space="preserve"> 1-тарау. Жалпы ережелер</w:t>
      </w:r>
    </w:p>
    <w:bookmarkEnd w:id="4"/>
    <w:bookmarkStart w:name="z9" w:id="5"/>
    <w:p>
      <w:pPr>
        <w:spacing w:after="0"/>
        <w:ind w:left="0"/>
        <w:jc w:val="both"/>
      </w:pPr>
      <w:r>
        <w:rPr>
          <w:rFonts w:ascii="Times New Roman"/>
          <w:b w:val="false"/>
          <w:i w:val="false"/>
          <w:color w:val="000000"/>
          <w:sz w:val="28"/>
        </w:rPr>
        <w:t>
      1. Осы Қарақия ауданы әкімдігінің регламенті "Қазақстан Республикасындағы жергілікті мемлекеттік басқару және өзін-өзі басқару туралы" Қазақстан Республикасы Заңының (бұдан әрі – Заң) 30-бабына сәйкес әзірленді және ауданның әкімдіктері (бұдан әрі – әкімдік) отырыстарын дайындау және өткізу, ауданның әкімдігі мен Қарақия ауданының әкімі (бұдан әрі – әкім) актілерінің жобаларын дайындау және ресімдеу, сондай-ақ Қазақстан Республикасы Президентінің, Үкіметінің, Премьер-Министрінің, Маңғыстау облысы әкімдігінің және әкімінің актілері мен тапсырмаларының орындалуын ұйымдастыру тәртібін белгілейді.</w:t>
      </w:r>
    </w:p>
    <w:bookmarkEnd w:id="5"/>
    <w:bookmarkStart w:name="z10" w:id="6"/>
    <w:p>
      <w:pPr>
        <w:spacing w:after="0"/>
        <w:ind w:left="0"/>
        <w:jc w:val="both"/>
      </w:pPr>
      <w:r>
        <w:rPr>
          <w:rFonts w:ascii="Times New Roman"/>
          <w:b w:val="false"/>
          <w:i w:val="false"/>
          <w:color w:val="000000"/>
          <w:sz w:val="28"/>
        </w:rPr>
        <w:t>
      2. Әкімдік Қазақстан Республикасы атқарушы органдарының біртұтас жүйесiне кiредi, атқарушы биліктiң жалпы мемлекеттiк саясатын тиiстi аумақты дамыту мүдделерiмен және қажеттiлiгімен үйлестіре жүргiзудi қамтамасыз етедi.</w:t>
      </w:r>
    </w:p>
    <w:bookmarkEnd w:id="6"/>
    <w:bookmarkStart w:name="z11" w:id="7"/>
    <w:p>
      <w:pPr>
        <w:spacing w:after="0"/>
        <w:ind w:left="0"/>
        <w:jc w:val="both"/>
      </w:pPr>
      <w:r>
        <w:rPr>
          <w:rFonts w:ascii="Times New Roman"/>
          <w:b w:val="false"/>
          <w:i w:val="false"/>
          <w:color w:val="000000"/>
          <w:sz w:val="28"/>
        </w:rPr>
        <w:t>
      3. Әкiм әкімдік құрамын әкiм орынбасарларынан, әкiм аппаратының басшысынан, аудандық бюджеттен қаржыландырылатын атқарушы органдардың бiрiншi басшыларынан құрады.</w:t>
      </w:r>
    </w:p>
    <w:bookmarkEnd w:id="7"/>
    <w:bookmarkStart w:name="z12" w:id="8"/>
    <w:p>
      <w:pPr>
        <w:spacing w:after="0"/>
        <w:ind w:left="0"/>
        <w:jc w:val="both"/>
      </w:pPr>
      <w:r>
        <w:rPr>
          <w:rFonts w:ascii="Times New Roman"/>
          <w:b w:val="false"/>
          <w:i w:val="false"/>
          <w:color w:val="000000"/>
          <w:sz w:val="28"/>
        </w:rPr>
        <w:t>
      Әкімдіктің дербес құрамын әкiм айқындайды және Қарақия аудандық мәслихат сессиясының шешiмiмен келiсiледi.</w:t>
      </w:r>
    </w:p>
    <w:bookmarkEnd w:id="8"/>
    <w:bookmarkStart w:name="z13" w:id="9"/>
    <w:p>
      <w:pPr>
        <w:spacing w:after="0"/>
        <w:ind w:left="0"/>
        <w:jc w:val="both"/>
      </w:pPr>
      <w:r>
        <w:rPr>
          <w:rFonts w:ascii="Times New Roman"/>
          <w:b w:val="false"/>
          <w:i w:val="false"/>
          <w:color w:val="000000"/>
          <w:sz w:val="28"/>
        </w:rPr>
        <w:t>
      4. Әкiмдіктің қызметi Қазақстан Республикасының Конституциясымен, Заңымен, Қазақстан Республикасының өзге де нормативтiк құқықтық актілерімен және осы Регламентпен реттеледi.</w:t>
      </w:r>
    </w:p>
    <w:bookmarkEnd w:id="9"/>
    <w:bookmarkStart w:name="z14" w:id="10"/>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етудi Қарақия ауданы әкімінің аппараты (бұдан әрі – аппарат) жүзеге асырады.</w:t>
      </w:r>
    </w:p>
    <w:bookmarkEnd w:id="10"/>
    <w:bookmarkStart w:name="z15" w:id="11"/>
    <w:p>
      <w:pPr>
        <w:spacing w:after="0"/>
        <w:ind w:left="0"/>
        <w:jc w:val="both"/>
      </w:pPr>
      <w:r>
        <w:rPr>
          <w:rFonts w:ascii="Times New Roman"/>
          <w:b w:val="false"/>
          <w:i w:val="false"/>
          <w:color w:val="000000"/>
          <w:sz w:val="28"/>
        </w:rPr>
        <w:t>
      6. Әкiмдіктің іс қағаздарын жүргiзу және әкімдікке келіп түсетiн хат-хабарларды өңдеу аппаратқа жүктеледi және Қазақстан Республикасы Әкімшілік рәсімдік-процестік кодексінің, нормативтiк құқықтық актілердің талаптарына сәйкес әзiрленетiн және әкімнің өкімімен бекiтетiн тәртiппен жүзеге асырылады.</w:t>
      </w:r>
    </w:p>
    <w:bookmarkEnd w:id="11"/>
    <w:bookmarkStart w:name="z16" w:id="12"/>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bookmarkEnd w:id="12"/>
    <w:bookmarkStart w:name="z17" w:id="13"/>
    <w:p>
      <w:pPr>
        <w:spacing w:after="0"/>
        <w:ind w:left="0"/>
        <w:jc w:val="both"/>
      </w:pPr>
      <w:r>
        <w:rPr>
          <w:rFonts w:ascii="Times New Roman"/>
          <w:b w:val="false"/>
          <w:i w:val="false"/>
          <w:color w:val="000000"/>
          <w:sz w:val="28"/>
        </w:rPr>
        <w:t>
      8. Әкімнің орынбасарлары мен аппарат басшысы әкімдік қаулыларының, әкімнің шешімдері мен өкімдерінің қарауға енгізілетін жобаларының осы Регламентте белгіленген өту тәртібінің сақталуын қамтамасыз етеді.</w:t>
      </w:r>
    </w:p>
    <w:bookmarkEnd w:id="13"/>
    <w:bookmarkStart w:name="z18" w:id="14"/>
    <w:p>
      <w:pPr>
        <w:spacing w:after="0"/>
        <w:ind w:left="0"/>
        <w:jc w:val="left"/>
      </w:pPr>
      <w:r>
        <w:rPr>
          <w:rFonts w:ascii="Times New Roman"/>
          <w:b/>
          <w:i w:val="false"/>
          <w:color w:val="000000"/>
        </w:rPr>
        <w:t xml:space="preserve"> 2-тарау. Жұмысты жоспарлау</w:t>
      </w:r>
    </w:p>
    <w:bookmarkEnd w:id="14"/>
    <w:bookmarkStart w:name="z19" w:id="15"/>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bookmarkEnd w:id="15"/>
    <w:bookmarkStart w:name="z20" w:id="16"/>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w:t>
      </w:r>
    </w:p>
    <w:bookmarkEnd w:id="16"/>
    <w:bookmarkStart w:name="z21" w:id="17"/>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ауылдардың әкімдеріне және басқа да лауазымды адамдарға жіберіледі.</w:t>
      </w:r>
    </w:p>
    <w:bookmarkEnd w:id="17"/>
    <w:bookmarkStart w:name="z22" w:id="18"/>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bookmarkEnd w:id="18"/>
    <w:bookmarkStart w:name="z23" w:id="19"/>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bookmarkEnd w:id="19"/>
    <w:bookmarkStart w:name="z24" w:id="20"/>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bookmarkEnd w:id="20"/>
    <w:bookmarkStart w:name="z25" w:id="21"/>
    <w:p>
      <w:pPr>
        <w:spacing w:after="0"/>
        <w:ind w:left="0"/>
        <w:jc w:val="left"/>
      </w:pPr>
      <w:r>
        <w:rPr>
          <w:rFonts w:ascii="Times New Roman"/>
          <w:b/>
          <w:i w:val="false"/>
          <w:color w:val="000000"/>
        </w:rPr>
        <w:t xml:space="preserve"> 3-тарау. Аудан әкімдігінің отырыстарын дайындау және өткізу</w:t>
      </w:r>
    </w:p>
    <w:bookmarkEnd w:id="21"/>
    <w:bookmarkStart w:name="z26" w:id="22"/>
    <w:p>
      <w:pPr>
        <w:spacing w:after="0"/>
        <w:ind w:left="0"/>
        <w:jc w:val="both"/>
      </w:pPr>
      <w:r>
        <w:rPr>
          <w:rFonts w:ascii="Times New Roman"/>
          <w:b w:val="false"/>
          <w:i w:val="false"/>
          <w:color w:val="000000"/>
          <w:sz w:val="28"/>
        </w:rPr>
        <w:t>
      10. Әкімдіктің отырыстары бейнеконференцбайланыс арқылы, сондай-ақ күндізгі немесе аралас форматта айына кемінде бір рет өткізіледі және оларды аппарат басшысы шақыртады.</w:t>
      </w:r>
    </w:p>
    <w:bookmarkEnd w:id="22"/>
    <w:bookmarkStart w:name="z27" w:id="23"/>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bookmarkEnd w:id="23"/>
    <w:bookmarkStart w:name="z28" w:id="24"/>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bookmarkEnd w:id="24"/>
    <w:bookmarkStart w:name="z29" w:id="25"/>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bookmarkEnd w:id="25"/>
    <w:bookmarkStart w:name="z30" w:id="26"/>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bookmarkEnd w:id="26"/>
    <w:bookmarkStart w:name="z31" w:id="27"/>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bookmarkEnd w:id="27"/>
    <w:bookmarkStart w:name="z32" w:id="28"/>
    <w:p>
      <w:pPr>
        <w:spacing w:after="0"/>
        <w:ind w:left="0"/>
        <w:jc w:val="both"/>
      </w:pPr>
      <w:r>
        <w:rPr>
          <w:rFonts w:ascii="Times New Roman"/>
          <w:b w:val="false"/>
          <w:i w:val="false"/>
          <w:color w:val="000000"/>
          <w:sz w:val="28"/>
        </w:rPr>
        <w:t>
      Мәселенi әкiмдіктің отырысында қарау нәтижелерi бойынша қаулы қабылданады.</w:t>
      </w:r>
    </w:p>
    <w:bookmarkEnd w:id="28"/>
    <w:bookmarkStart w:name="z33" w:id="29"/>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bookmarkEnd w:id="29"/>
    <w:bookmarkStart w:name="z34" w:id="30"/>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кенттердің, ауылдардың (селолардың), ауылдық (селолық) округтердің әкімдері, сондай-ақ жергілікті атқарушы және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bookmarkEnd w:id="30"/>
    <w:bookmarkStart w:name="z35" w:id="31"/>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w:t>
      </w:r>
    </w:p>
    <w:bookmarkEnd w:id="31"/>
    <w:bookmarkStart w:name="z36" w:id="32"/>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bookmarkEnd w:id="32"/>
    <w:bookmarkStart w:name="z37" w:id="33"/>
    <w:p>
      <w:pPr>
        <w:spacing w:after="0"/>
        <w:ind w:left="0"/>
        <w:jc w:val="both"/>
      </w:pPr>
      <w:r>
        <w:rPr>
          <w:rFonts w:ascii="Times New Roman"/>
          <w:b w:val="false"/>
          <w:i w:val="false"/>
          <w:color w:val="000000"/>
          <w:sz w:val="28"/>
        </w:rPr>
        <w:t>
      2) қаулылар мен хаттамалық шешімдердің жобаларын;</w:t>
      </w:r>
    </w:p>
    <w:bookmarkEnd w:id="33"/>
    <w:bookmarkStart w:name="z38" w:id="34"/>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bookmarkEnd w:id="34"/>
    <w:bookmarkStart w:name="z39" w:id="35"/>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bookmarkEnd w:id="35"/>
    <w:bookmarkStart w:name="z40" w:id="36"/>
    <w:p>
      <w:pPr>
        <w:spacing w:after="0"/>
        <w:ind w:left="0"/>
        <w:jc w:val="both"/>
      </w:pPr>
      <w:r>
        <w:rPr>
          <w:rFonts w:ascii="Times New Roman"/>
          <w:b w:val="false"/>
          <w:i w:val="false"/>
          <w:color w:val="000000"/>
          <w:sz w:val="28"/>
        </w:rPr>
        <w:t>
      5) қатысушылардың тізімін;</w:t>
      </w:r>
    </w:p>
    <w:bookmarkEnd w:id="36"/>
    <w:bookmarkStart w:name="z41" w:id="37"/>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bookmarkEnd w:id="37"/>
    <w:bookmarkStart w:name="z42" w:id="38"/>
    <w:p>
      <w:pPr>
        <w:spacing w:after="0"/>
        <w:ind w:left="0"/>
        <w:jc w:val="both"/>
      </w:pPr>
      <w:r>
        <w:rPr>
          <w:rFonts w:ascii="Times New Roman"/>
          <w:b w:val="false"/>
          <w:i w:val="false"/>
          <w:color w:val="000000"/>
          <w:sz w:val="28"/>
        </w:rPr>
        <w:t>
      "Мемлекеттік құпиялар туралы" Қазақстан Республикасының Заңына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w:t>
      </w:r>
    </w:p>
    <w:bookmarkEnd w:id="38"/>
    <w:bookmarkStart w:name="z43" w:id="39"/>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bookmarkEnd w:id="39"/>
    <w:bookmarkStart w:name="z44" w:id="40"/>
    <w:p>
      <w:pPr>
        <w:spacing w:after="0"/>
        <w:ind w:left="0"/>
        <w:jc w:val="both"/>
      </w:pPr>
      <w:r>
        <w:rPr>
          <w:rFonts w:ascii="Times New Roman"/>
          <w:b w:val="false"/>
          <w:i w:val="false"/>
          <w:color w:val="000000"/>
          <w:sz w:val="28"/>
        </w:rPr>
        <w:t>
      Шақырылған адам аппарат ұйымдастырған отырыстарды (кеңестерді) растауды және (немесе) оған қатысуды қамтамасыз етеді.</w:t>
      </w:r>
    </w:p>
    <w:bookmarkEnd w:id="40"/>
    <w:bookmarkStart w:name="z45" w:id="41"/>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bookmarkEnd w:id="41"/>
    <w:bookmarkStart w:name="z46" w:id="42"/>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әкімдіктің мүшесі қамтамасыз етеді.</w:t>
      </w:r>
    </w:p>
    <w:bookmarkEnd w:id="42"/>
    <w:bookmarkStart w:name="z47" w:id="43"/>
    <w:p>
      <w:pPr>
        <w:spacing w:after="0"/>
        <w:ind w:left="0"/>
        <w:jc w:val="both"/>
      </w:pPr>
      <w:r>
        <w:rPr>
          <w:rFonts w:ascii="Times New Roman"/>
          <w:b w:val="false"/>
          <w:i w:val="false"/>
          <w:color w:val="000000"/>
          <w:sz w:val="28"/>
        </w:rPr>
        <w:t>
      16. Аппарат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күн жұмыс бұрын электрондық түрде жібереді.</w:t>
      </w:r>
    </w:p>
    <w:bookmarkEnd w:id="43"/>
    <w:bookmarkStart w:name="z48" w:id="44"/>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bookmarkEnd w:id="44"/>
    <w:bookmarkStart w:name="z49" w:id="45"/>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bookmarkEnd w:id="45"/>
    <w:bookmarkStart w:name="z50" w:id="46"/>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bookmarkEnd w:id="46"/>
    <w:bookmarkStart w:name="z51" w:id="47"/>
    <w:p>
      <w:pPr>
        <w:spacing w:after="0"/>
        <w:ind w:left="0"/>
        <w:jc w:val="both"/>
      </w:pPr>
      <w:r>
        <w:rPr>
          <w:rFonts w:ascii="Times New Roman"/>
          <w:b w:val="false"/>
          <w:i w:val="false"/>
          <w:color w:val="000000"/>
          <w:sz w:val="28"/>
        </w:rPr>
        <w:t>
      17. Әкім немесе оның міндетін атқарушы қол қойған және аппарат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 мен ұйымдарға орындау үшін электрондық түрде жіберіледі.</w:t>
      </w:r>
    </w:p>
    <w:bookmarkEnd w:id="47"/>
    <w:bookmarkStart w:name="z52" w:id="48"/>
    <w:p>
      <w:pPr>
        <w:spacing w:after="0"/>
        <w:ind w:left="0"/>
        <w:jc w:val="both"/>
      </w:pPr>
      <w:r>
        <w:rPr>
          <w:rFonts w:ascii="Times New Roman"/>
          <w:b w:val="false"/>
          <w:i w:val="false"/>
          <w:color w:val="000000"/>
          <w:sz w:val="28"/>
        </w:rPr>
        <w:t>
      18. Өкілдері отырысқа қатысқан, тапсырма берілген атқарушы органдар мен ұйымдар қол қойылған отырыс хаттамасының келіп түсуін күтпей, отырыстан кейін тапсырмаларды дереу орындауға кіріседі.</w:t>
      </w:r>
    </w:p>
    <w:bookmarkEnd w:id="48"/>
    <w:bookmarkStart w:name="z53" w:id="49"/>
    <w:p>
      <w:pPr>
        <w:spacing w:after="0"/>
        <w:ind w:left="0"/>
        <w:jc w:val="left"/>
      </w:pPr>
      <w:r>
        <w:rPr>
          <w:rFonts w:ascii="Times New Roman"/>
          <w:b/>
          <w:i w:val="false"/>
          <w:color w:val="000000"/>
        </w:rPr>
        <w:t xml:space="preserve"> 4-тарау. Аудан әкімдігі мен аудан әкімі актілерінің жобаларын дайындау және ресімдеу</w:t>
      </w:r>
    </w:p>
    <w:bookmarkEnd w:id="49"/>
    <w:bookmarkStart w:name="z54" w:id="50"/>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bookmarkEnd w:id="50"/>
    <w:bookmarkStart w:name="z55" w:id="51"/>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bookmarkEnd w:id="51"/>
    <w:bookmarkStart w:name="z56" w:id="52"/>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bookmarkEnd w:id="52"/>
    <w:bookmarkStart w:name="z57" w:id="53"/>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bookmarkEnd w:id="53"/>
    <w:bookmarkStart w:name="z58" w:id="54"/>
    <w:p>
      <w:pPr>
        <w:spacing w:after="0"/>
        <w:ind w:left="0"/>
        <w:jc w:val="both"/>
      </w:pPr>
      <w:r>
        <w:rPr>
          <w:rFonts w:ascii="Times New Roman"/>
          <w:b w:val="false"/>
          <w:i w:val="false"/>
          <w:color w:val="000000"/>
          <w:sz w:val="28"/>
        </w:rPr>
        <w:t>
      20. Әкімдік қаулыларының, әкімнің шешімдері мен өкімдерінің жобаларын (бұдан әрі – жобалар) дайындауды аппарат және жергілікті атқарушы органдар Қазақстан Республикасының Әкімшілік рәсімдік-процестік кодексіне, "Құқықтық актілер туралы" Қазақстан Республикасының Заңына және осы Регламентке сәйкес жүзеге асырады.</w:t>
      </w:r>
    </w:p>
    <w:bookmarkEnd w:id="54"/>
    <w:bookmarkStart w:name="z59" w:id="55"/>
    <w:p>
      <w:pPr>
        <w:spacing w:after="0"/>
        <w:ind w:left="0"/>
        <w:jc w:val="both"/>
      </w:pPr>
      <w:r>
        <w:rPr>
          <w:rFonts w:ascii="Times New Roman"/>
          <w:b w:val="false"/>
          <w:i w:val="false"/>
          <w:color w:val="000000"/>
          <w:sz w:val="28"/>
        </w:rPr>
        <w:t>
      Әкімдіктердің нормативтік құқықтық қаулыларының, әкімдердің нормативтік құқықтық шешімдерінің жобаларын әзірлеу, келісу, мемлекеттік тіркеу тәртібі "Құқықтық актілер туралы" Қазақстан Республикасының Заңына сәйкес бекітілетін Нормативтік құқықтық актілерді әзірлеу, келісу, мемлекеттік тіркеу қағидаларына (бұдан әрі – Қағидалар) сәйкес жүзеге асырылады.</w:t>
      </w:r>
    </w:p>
    <w:bookmarkEnd w:id="55"/>
    <w:bookmarkStart w:name="z60" w:id="56"/>
    <w:p>
      <w:pPr>
        <w:spacing w:after="0"/>
        <w:ind w:left="0"/>
        <w:jc w:val="both"/>
      </w:pPr>
      <w:r>
        <w:rPr>
          <w:rFonts w:ascii="Times New Roman"/>
          <w:b w:val="false"/>
          <w:i w:val="false"/>
          <w:color w:val="000000"/>
          <w:sz w:val="28"/>
        </w:rPr>
        <w:t>
      Жобаларды аудандық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bookmarkEnd w:id="56"/>
    <w:bookmarkStart w:name="z61" w:id="57"/>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bookmarkEnd w:id="57"/>
    <w:bookmarkStart w:name="z62" w:id="58"/>
    <w:p>
      <w:pPr>
        <w:spacing w:after="0"/>
        <w:ind w:left="0"/>
        <w:jc w:val="both"/>
      </w:pPr>
      <w:r>
        <w:rPr>
          <w:rFonts w:ascii="Times New Roman"/>
          <w:b w:val="false"/>
          <w:i w:val="false"/>
          <w:color w:val="000000"/>
          <w:sz w:val="28"/>
        </w:rPr>
        <w:t>
      21. Әкім өкімдерінің жобаларын қажетті материалдарды қоса бере отырып дайындау әкімшілік-өкімдік, жедел және жеке сипаттағы мәселелерді шешу үшін электрондық форматта жүзеге асырылады.</w:t>
      </w:r>
    </w:p>
    <w:bookmarkEnd w:id="58"/>
    <w:bookmarkStart w:name="z63" w:id="59"/>
    <w:p>
      <w:pPr>
        <w:spacing w:after="0"/>
        <w:ind w:left="0"/>
        <w:jc w:val="both"/>
      </w:pPr>
      <w:r>
        <w:rPr>
          <w:rFonts w:ascii="Times New Roman"/>
          <w:b w:val="false"/>
          <w:i w:val="false"/>
          <w:color w:val="000000"/>
          <w:sz w:val="28"/>
        </w:rPr>
        <w:t>
      Өкімдердің жобалары облыстық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bookmarkEnd w:id="59"/>
    <w:bookmarkStart w:name="z64" w:id="60"/>
    <w:p>
      <w:pPr>
        <w:spacing w:after="0"/>
        <w:ind w:left="0"/>
        <w:jc w:val="both"/>
      </w:pPr>
      <w:r>
        <w:rPr>
          <w:rFonts w:ascii="Times New Roman"/>
          <w:b w:val="false"/>
          <w:i w:val="false"/>
          <w:color w:val="000000"/>
          <w:sz w:val="28"/>
        </w:rPr>
        <w:t>
      Өкімнің жобасын келісуге алған кезде атқарушы органдар мен лауазымды адамдар өкімнің жобасына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bookmarkEnd w:id="60"/>
    <w:bookmarkStart w:name="z65" w:id="61"/>
    <w:p>
      <w:pPr>
        <w:spacing w:after="0"/>
        <w:ind w:left="0"/>
        <w:jc w:val="both"/>
      </w:pPr>
      <w:r>
        <w:rPr>
          <w:rFonts w:ascii="Times New Roman"/>
          <w:b w:val="false"/>
          <w:i w:val="false"/>
          <w:color w:val="000000"/>
          <w:sz w:val="28"/>
        </w:rPr>
        <w:t>
      Егер өкім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bookmarkEnd w:id="61"/>
    <w:bookmarkStart w:name="z66" w:id="62"/>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bookmarkEnd w:id="62"/>
    <w:bookmarkStart w:name="z67" w:id="63"/>
    <w:p>
      <w:pPr>
        <w:spacing w:after="0"/>
        <w:ind w:left="0"/>
        <w:jc w:val="both"/>
      </w:pPr>
      <w:r>
        <w:rPr>
          <w:rFonts w:ascii="Times New Roman"/>
          <w:b w:val="false"/>
          <w:i w:val="false"/>
          <w:color w:val="000000"/>
          <w:sz w:val="28"/>
        </w:rPr>
        <w:t>
      22. Аудандық бюджеттен қаржыландырылатын атқарушы органның бірінші басшысы Қағидаларда белгіленген мерзімдерде жобаларды әзірлеуді және аппаратқа ұсынуды, сондай-ақ жобалар мәтіндерінің қазақ және орыс тілдеріндегі тең түпнұсқалығын қамтамасыз етеді.</w:t>
      </w:r>
    </w:p>
    <w:bookmarkEnd w:id="63"/>
    <w:bookmarkStart w:name="z68" w:id="64"/>
    <w:p>
      <w:pPr>
        <w:spacing w:after="0"/>
        <w:ind w:left="0"/>
        <w:jc w:val="both"/>
      </w:pPr>
      <w:r>
        <w:rPr>
          <w:rFonts w:ascii="Times New Roman"/>
          <w:b w:val="false"/>
          <w:i w:val="false"/>
          <w:color w:val="000000"/>
          <w:sz w:val="28"/>
        </w:rPr>
        <w:t>
      23. Жобалар:</w:t>
      </w:r>
    </w:p>
    <w:bookmarkEnd w:id="64"/>
    <w:bookmarkStart w:name="z69" w:id="65"/>
    <w:p>
      <w:pPr>
        <w:spacing w:after="0"/>
        <w:ind w:left="0"/>
        <w:jc w:val="both"/>
      </w:pPr>
      <w:r>
        <w:rPr>
          <w:rFonts w:ascii="Times New Roman"/>
          <w:b w:val="false"/>
          <w:i w:val="false"/>
          <w:color w:val="000000"/>
          <w:sz w:val="28"/>
        </w:rPr>
        <w:t>
      1)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bookmarkEnd w:id="65"/>
    <w:bookmarkStart w:name="z70" w:id="66"/>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аудандық бюджеттен қаржыландырылатын атқарушы органмен;</w:t>
      </w:r>
    </w:p>
    <w:bookmarkEnd w:id="66"/>
    <w:bookmarkStart w:name="z71" w:id="67"/>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аудандық бюджеттен қаржыландырылатын атқарушы органмен келісіледі.</w:t>
      </w:r>
    </w:p>
    <w:bookmarkEnd w:id="67"/>
    <w:bookmarkStart w:name="z72" w:id="68"/>
    <w:p>
      <w:pPr>
        <w:spacing w:after="0"/>
        <w:ind w:left="0"/>
        <w:jc w:val="both"/>
      </w:pPr>
      <w:r>
        <w:rPr>
          <w:rFonts w:ascii="Times New Roman"/>
          <w:b w:val="false"/>
          <w:i w:val="false"/>
          <w:color w:val="000000"/>
          <w:sz w:val="28"/>
        </w:rPr>
        <w:t>
      24. Жобаны әзірлеуші жобаны мүдделі атқарушы органдарға, орталық мемлекеттік органдарының аумақтық бөлімшелерге және ұйымдарға келісуге жібереді.</w:t>
      </w:r>
    </w:p>
    <w:bookmarkEnd w:id="68"/>
    <w:bookmarkStart w:name="z73" w:id="69"/>
    <w:p>
      <w:pPr>
        <w:spacing w:after="0"/>
        <w:ind w:left="0"/>
        <w:jc w:val="both"/>
      </w:pPr>
      <w:r>
        <w:rPr>
          <w:rFonts w:ascii="Times New Roman"/>
          <w:b w:val="false"/>
          <w:i w:val="false"/>
          <w:color w:val="000000"/>
          <w:sz w:val="28"/>
        </w:rPr>
        <w:t>
      Атқарушы орган, орталық мемлекеттік органдың аумақтық бөлімше және ұйым жобаны келісуге алған кезде жобаны басқа мүдделі атқарушы органдармен, орталық мемлекеттік органдарының аумақтық бөлімшелермен және ұйымдармен алдын ала келісуді талап етпеуге, сондай-ақ басқа да формальды белгілер бойынша келісуден бас тартпауға тиіс.</w:t>
      </w:r>
    </w:p>
    <w:bookmarkEnd w:id="69"/>
    <w:bookmarkStart w:name="z74" w:id="70"/>
    <w:p>
      <w:pPr>
        <w:spacing w:after="0"/>
        <w:ind w:left="0"/>
        <w:jc w:val="both"/>
      </w:pPr>
      <w:r>
        <w:rPr>
          <w:rFonts w:ascii="Times New Roman"/>
          <w:b w:val="false"/>
          <w:i w:val="false"/>
          <w:color w:val="000000"/>
          <w:sz w:val="28"/>
        </w:rPr>
        <w:t>
      Егер жоба органда немесе ұйымда белгіленген мерзімнен көп уақыт бойы келісуде болса және ол бойынша жауап берілмесе, онда мұндай жоба әдепкі қалпы бойынша "келісілген" болып саналады.</w:t>
      </w:r>
    </w:p>
    <w:bookmarkEnd w:id="70"/>
    <w:bookmarkStart w:name="z75" w:id="71"/>
    <w:p>
      <w:pPr>
        <w:spacing w:after="0"/>
        <w:ind w:left="0"/>
        <w:jc w:val="both"/>
      </w:pPr>
      <w:r>
        <w:rPr>
          <w:rFonts w:ascii="Times New Roman"/>
          <w:b w:val="false"/>
          <w:i w:val="false"/>
          <w:color w:val="000000"/>
          <w:sz w:val="28"/>
        </w:rPr>
        <w:t>
      25.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сәйкес келтіру туралы тапсырманы көздейді.</w:t>
      </w:r>
    </w:p>
    <w:bookmarkEnd w:id="71"/>
    <w:bookmarkStart w:name="z76" w:id="72"/>
    <w:p>
      <w:pPr>
        <w:spacing w:after="0"/>
        <w:ind w:left="0"/>
        <w:jc w:val="both"/>
      </w:pPr>
      <w:r>
        <w:rPr>
          <w:rFonts w:ascii="Times New Roman"/>
          <w:b w:val="false"/>
          <w:i w:val="false"/>
          <w:color w:val="000000"/>
          <w:sz w:val="28"/>
        </w:rPr>
        <w:t>
      26. Әкімнің орынбасарлары мен аппарат басшысының жобаларды келісуі міндеттерді бөлуге сәйкес жүзеге асырылады.</w:t>
      </w:r>
    </w:p>
    <w:bookmarkEnd w:id="72"/>
    <w:bookmarkStart w:name="z77" w:id="73"/>
    <w:p>
      <w:pPr>
        <w:spacing w:after="0"/>
        <w:ind w:left="0"/>
        <w:jc w:val="both"/>
      </w:pPr>
      <w:r>
        <w:rPr>
          <w:rFonts w:ascii="Times New Roman"/>
          <w:b w:val="false"/>
          <w:i w:val="false"/>
          <w:color w:val="000000"/>
          <w:sz w:val="28"/>
        </w:rPr>
        <w:t>
      27. Әкімдіктің қаулыларын, әкімнің шешімдері мен өкімдерін аппарат басшысы бекіткен таратылымға сәйкес аппарат электрондық түрде жібереді.</w:t>
      </w:r>
    </w:p>
    <w:bookmarkEnd w:id="73"/>
    <w:bookmarkStart w:name="z78" w:id="74"/>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bookmarkEnd w:id="74"/>
    <w:bookmarkStart w:name="z79" w:id="75"/>
    <w:p>
      <w:pPr>
        <w:spacing w:after="0"/>
        <w:ind w:left="0"/>
        <w:jc w:val="both"/>
      </w:pPr>
      <w:r>
        <w:rPr>
          <w:rFonts w:ascii="Times New Roman"/>
          <w:b w:val="false"/>
          <w:i w:val="false"/>
          <w:color w:val="000000"/>
          <w:sz w:val="28"/>
        </w:rPr>
        <w:t>
      Құжаттарды уақтылы шығаруды және адресаттарға таратуды аппарат қамтамасыз етеді.</w:t>
      </w:r>
    </w:p>
    <w:bookmarkEnd w:id="75"/>
    <w:bookmarkStart w:name="z80" w:id="76"/>
    <w:p>
      <w:pPr>
        <w:spacing w:after="0"/>
        <w:ind w:left="0"/>
        <w:jc w:val="both"/>
      </w:pPr>
      <w:r>
        <w:rPr>
          <w:rFonts w:ascii="Times New Roman"/>
          <w:b w:val="false"/>
          <w:i w:val="false"/>
          <w:color w:val="000000"/>
          <w:sz w:val="28"/>
        </w:rPr>
        <w:t>
      28.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 қайтарып алады.</w:t>
      </w:r>
    </w:p>
    <w:bookmarkEnd w:id="76"/>
    <w:bookmarkStart w:name="z81" w:id="77"/>
    <w:p>
      <w:pPr>
        <w:spacing w:after="0"/>
        <w:ind w:left="0"/>
        <w:jc w:val="both"/>
      </w:pPr>
      <w:r>
        <w:rPr>
          <w:rFonts w:ascii="Times New Roman"/>
          <w:b w:val="false"/>
          <w:i w:val="false"/>
          <w:color w:val="000000"/>
          <w:sz w:val="28"/>
        </w:rPr>
        <w:t>
      29.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 жүзеге асырады.</w:t>
      </w:r>
    </w:p>
    <w:bookmarkEnd w:id="77"/>
    <w:bookmarkStart w:name="z82" w:id="78"/>
    <w:p>
      <w:pPr>
        <w:spacing w:after="0"/>
        <w:ind w:left="0"/>
        <w:jc w:val="both"/>
      </w:pPr>
      <w:r>
        <w:rPr>
          <w:rFonts w:ascii="Times New Roman"/>
          <w:b w:val="false"/>
          <w:i w:val="false"/>
          <w:color w:val="000000"/>
          <w:sz w:val="28"/>
        </w:rPr>
        <w:t>
      30.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bookmarkEnd w:id="78"/>
    <w:bookmarkStart w:name="z83" w:id="79"/>
    <w:p>
      <w:pPr>
        <w:spacing w:after="0"/>
        <w:ind w:left="0"/>
        <w:jc w:val="left"/>
      </w:pPr>
      <w:r>
        <w:rPr>
          <w:rFonts w:ascii="Times New Roman"/>
          <w:b/>
          <w:i w:val="false"/>
          <w:color w:val="000000"/>
        </w:rPr>
        <w:t xml:space="preserve"> 5-тарау. Қазақстан Республикасы Президентiнiң, Үкiметiнiң, Премьер-Министрiнiң, облыс (республикалық маңызы бар қала, астана), аудан әкiмдіктерінің және әкiмдерінiң актілерi мен тапсырмаларының орындалуын ұйымдастыру</w:t>
      </w:r>
    </w:p>
    <w:bookmarkEnd w:id="79"/>
    <w:bookmarkStart w:name="z84" w:id="80"/>
    <w:p>
      <w:pPr>
        <w:spacing w:after="0"/>
        <w:ind w:left="0"/>
        <w:jc w:val="both"/>
      </w:pPr>
      <w:r>
        <w:rPr>
          <w:rFonts w:ascii="Times New Roman"/>
          <w:b w:val="false"/>
          <w:i w:val="false"/>
          <w:color w:val="000000"/>
          <w:sz w:val="28"/>
        </w:rPr>
        <w:t>
      31.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Жарлығына, осы Регламентке және Қазақстан Республикасының өзге заңнамасына сәйкес жүзеге асырылады.</w:t>
      </w:r>
    </w:p>
    <w:bookmarkEnd w:id="80"/>
    <w:bookmarkStart w:name="z85" w:id="81"/>
    <w:p>
      <w:pPr>
        <w:spacing w:after="0"/>
        <w:ind w:left="0"/>
        <w:jc w:val="both"/>
      </w:pPr>
      <w:r>
        <w:rPr>
          <w:rFonts w:ascii="Times New Roman"/>
          <w:b w:val="false"/>
          <w:i w:val="false"/>
          <w:color w:val="000000"/>
          <w:sz w:val="28"/>
        </w:rPr>
        <w:t>
      32.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w:t>
      </w:r>
    </w:p>
    <w:bookmarkEnd w:id="81"/>
    <w:bookmarkStart w:name="z86" w:id="82"/>
    <w:p>
      <w:pPr>
        <w:spacing w:after="0"/>
        <w:ind w:left="0"/>
        <w:jc w:val="both"/>
      </w:pPr>
      <w:r>
        <w:rPr>
          <w:rFonts w:ascii="Times New Roman"/>
          <w:b w:val="false"/>
          <w:i w:val="false"/>
          <w:color w:val="000000"/>
          <w:sz w:val="28"/>
        </w:rPr>
        <w:t>
      33.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уақтылы және сапалы орындалуын қамтамасыз етеді.</w:t>
      </w:r>
    </w:p>
    <w:bookmarkEnd w:id="82"/>
    <w:bookmarkStart w:name="z87" w:id="83"/>
    <w:p>
      <w:pPr>
        <w:spacing w:after="0"/>
        <w:ind w:left="0"/>
        <w:jc w:val="both"/>
      </w:pPr>
      <w:r>
        <w:rPr>
          <w:rFonts w:ascii="Times New Roman"/>
          <w:b w:val="false"/>
          <w:i w:val="false"/>
          <w:color w:val="000000"/>
          <w:sz w:val="28"/>
        </w:rPr>
        <w:t>
      34.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bookmarkEnd w:id="83"/>
    <w:bookmarkStart w:name="z88" w:id="84"/>
    <w:p>
      <w:pPr>
        <w:spacing w:after="0"/>
        <w:ind w:left="0"/>
        <w:jc w:val="both"/>
      </w:pPr>
      <w:r>
        <w:rPr>
          <w:rFonts w:ascii="Times New Roman"/>
          <w:b w:val="false"/>
          <w:i w:val="false"/>
          <w:color w:val="000000"/>
          <w:sz w:val="28"/>
        </w:rPr>
        <w:t>
      35.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bookmarkEnd w:id="84"/>
    <w:bookmarkStart w:name="z89" w:id="85"/>
    <w:p>
      <w:pPr>
        <w:spacing w:after="0"/>
        <w:ind w:left="0"/>
        <w:jc w:val="both"/>
      </w:pPr>
      <w:r>
        <w:rPr>
          <w:rFonts w:ascii="Times New Roman"/>
          <w:b w:val="false"/>
          <w:i w:val="false"/>
          <w:color w:val="000000"/>
          <w:sz w:val="28"/>
        </w:rPr>
        <w:t>
      36.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айқындайтын тәртіппен жүзеге асырады.</w:t>
      </w:r>
    </w:p>
    <w:bookmarkEnd w:id="85"/>
    <w:bookmarkStart w:name="z90" w:id="86"/>
    <w:p>
      <w:pPr>
        <w:spacing w:after="0"/>
        <w:ind w:left="0"/>
        <w:jc w:val="both"/>
      </w:pPr>
      <w:r>
        <w:rPr>
          <w:rFonts w:ascii="Times New Roman"/>
          <w:b w:val="false"/>
          <w:i w:val="false"/>
          <w:color w:val="000000"/>
          <w:sz w:val="28"/>
        </w:rPr>
        <w:t>
      37. Аппарат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bookmarkEnd w:id="86"/>
    <w:bookmarkStart w:name="z91" w:id="87"/>
    <w:p>
      <w:pPr>
        <w:spacing w:after="0"/>
        <w:ind w:left="0"/>
        <w:jc w:val="both"/>
      </w:pPr>
      <w:r>
        <w:rPr>
          <w:rFonts w:ascii="Times New Roman"/>
          <w:b w:val="false"/>
          <w:i w:val="false"/>
          <w:color w:val="000000"/>
          <w:sz w:val="28"/>
        </w:rPr>
        <w:t>
      Әкiмнiң орынбасарлары, аппарат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End w:id="87"/>
    <w:bookmarkStart w:name="z92" w:id="88"/>
    <w:p>
      <w:pPr>
        <w:spacing w:after="0"/>
        <w:ind w:left="0"/>
        <w:jc w:val="both"/>
      </w:pPr>
      <w:r>
        <w:rPr>
          <w:rFonts w:ascii="Times New Roman"/>
          <w:b w:val="false"/>
          <w:i w:val="false"/>
          <w:color w:val="000000"/>
          <w:sz w:val="28"/>
        </w:rPr>
        <w:t>
      38.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bookmarkEnd w:id="88"/>
    <w:bookmarkStart w:name="z93" w:id="89"/>
    <w:p>
      <w:pPr>
        <w:spacing w:after="0"/>
        <w:ind w:left="0"/>
        <w:jc w:val="both"/>
      </w:pPr>
      <w:r>
        <w:rPr>
          <w:rFonts w:ascii="Times New Roman"/>
          <w:b w:val="false"/>
          <w:i w:val="false"/>
          <w:color w:val="000000"/>
          <w:sz w:val="28"/>
        </w:rPr>
        <w:t>
      39. Қазақстан Республикасы Президентінің, Қазақстан Республикасының Парламенті Сенаты Төрағасының, Қазақстан Республикасының Парламенті Мәжілісі Төрағасының, Қазақстан Республикасы Премьер-Министрінің, Қазақстан Республикасы Президенті Әкімшілігі Басшысының,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