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df30" w14:textId="a0ad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38/297 "2026-2028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38/297 "2026-2028 жылдарға арналған Сарға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Сарға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93 328,4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86 347,0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төрағасының өкілеттігін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Сарға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