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0bb72" w14:textId="eb0bb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Бейнеу аудандық мәслихатының 2025 жылғы 26 желтоқсандағы № 38/294 "2026-2028 жылдарға арналған Боранқұл ауылының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Бейнеу аудандық мәслихатының 2026 жылғы 15 маусымдағы № 43/340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Бейнеу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Бейнеу аудандық мәслихатының 2025 жылғы 26 желтоқсандағы № 38/294 "2026-2028 жылдарға арналған Боранқұл ауылының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Боранқұл ауылының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келесідей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371 188,7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102 927,7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309,0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815,0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теңге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267 137,0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371 371,0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-182,3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182,3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182,3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Бейнеу аудандық мәслихаты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төрағасының өкілеттігін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уақытша жүзеге асырушы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Таңатаров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15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43/340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№38/294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Боранқұл ауылының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371 188,7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102 927,7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28 937,7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28 149,7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267 137,0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267 137,0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267 137,0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371 371,0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118 076,0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118 076,0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66 664,0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51 412,0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253 295,0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253 295,0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222 414,0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