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fe1f" w14:textId="16ff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26 желтоқсандағы № 38/293 "2026-2028 жылдарға арналған Бейнеу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15 маусымдағы № 43/339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2025 жылғы 26 желтоқсандағы № 38/293 "2026-2028 жылдарға арналған Бейнеу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Бейнеу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793 811,4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674 415,4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44 026,0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74 464,0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989 326,8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-195 515,4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195 515,4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195 515,4 мың теңге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өкілеттігін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Таңатаров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Бейнеу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793 811,4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674 415,4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