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a90e" w14:textId="63ba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Маңғыстау облысы Бейнеу ауданы әкімдігінің 2026 жылғы 4 наурыздағы № 55 қаулысы</w:t>
      </w:r>
    </w:p>
    <w:p>
      <w:pPr>
        <w:spacing w:after="0"/>
        <w:ind w:left="0"/>
        <w:jc w:val="both"/>
      </w:pPr>
      <w:r>
        <w:rPr>
          <w:rFonts w:ascii="Times New Roman"/>
          <w:b w:val="false"/>
          <w:i w:val="false"/>
          <w:color w:val="000000"/>
          <w:sz w:val="28"/>
        </w:rPr>
        <w:t>
      Қазақстан Республикасының Жер кодексіне сәйкес Бейнеу ауданының әкімдігі ҚАУЛЫ ЕТЕДІ:</w:t>
      </w:r>
    </w:p>
    <w:p>
      <w:pPr>
        <w:spacing w:after="0"/>
        <w:ind w:left="0"/>
        <w:jc w:val="both"/>
      </w:pPr>
      <w:r>
        <w:rPr>
          <w:rFonts w:ascii="Times New Roman"/>
          <w:b w:val="false"/>
          <w:i w:val="false"/>
          <w:color w:val="000000"/>
          <w:sz w:val="28"/>
        </w:rPr>
        <w:t xml:space="preserve">
      1. Осы қаулының қосымшасына сәйкес "Lucent Petroleum" жауапкершілігі шектеулі серіктестігіне келісімшарттық аумақ шегінде геологиялық барлау жұмыстарын жүргізу үшін Бейнеу ауданының аумағында орналасқан жалпы алаңы 4179,3378 гектар жер учаскелеріне меншік иелері мен жер пайдаланушылардан жер учаскелерін алып қоймастан 2027 жылғы 12 наурызға дейінгі мерзімге жария сервитут белгіленсін. </w:t>
      </w:r>
    </w:p>
    <w:p>
      <w:pPr>
        <w:spacing w:after="0"/>
        <w:ind w:left="0"/>
        <w:jc w:val="both"/>
      </w:pPr>
      <w:r>
        <w:rPr>
          <w:rFonts w:ascii="Times New Roman"/>
          <w:b w:val="false"/>
          <w:i w:val="false"/>
          <w:color w:val="000000"/>
          <w:sz w:val="28"/>
        </w:rPr>
        <w:t>
      2. "Бейнеу аудандық жер қатынастары, сәулет және қала құрылысы бөлімі" мемлекеттік мекемесі заңнамада белгіленген тәртіппен:</w:t>
      </w:r>
    </w:p>
    <w:p>
      <w:pPr>
        <w:spacing w:after="0"/>
        <w:ind w:left="0"/>
        <w:jc w:val="both"/>
      </w:pPr>
      <w:r>
        <w:rPr>
          <w:rFonts w:ascii="Times New Roman"/>
          <w:b w:val="false"/>
          <w:i w:val="false"/>
          <w:color w:val="000000"/>
          <w:sz w:val="28"/>
        </w:rPr>
        <w:t>
      осы қаулыны ресми жариялауға жіберуді;</w:t>
      </w:r>
    </w:p>
    <w:p>
      <w:pPr>
        <w:spacing w:after="0"/>
        <w:ind w:left="0"/>
        <w:jc w:val="both"/>
      </w:pPr>
      <w:r>
        <w:rPr>
          <w:rFonts w:ascii="Times New Roman"/>
          <w:b w:val="false"/>
          <w:i w:val="false"/>
          <w:color w:val="000000"/>
          <w:sz w:val="28"/>
        </w:rPr>
        <w:t>
      Бейнеу ауданы әкімі аппаратының ресми интернет-ресурсында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Бейнеу ауданының әкімі 	Р. Шалбаев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 қаулысына қосымша</w:t>
            </w:r>
          </w:p>
        </w:tc>
      </w:tr>
    </w:tbl>
    <w:p>
      <w:pPr>
        <w:spacing w:after="0"/>
        <w:ind w:left="0"/>
        <w:jc w:val="left"/>
      </w:pPr>
      <w:r>
        <w:rPr>
          <w:rFonts w:ascii="Times New Roman"/>
          <w:b/>
          <w:i w:val="false"/>
          <w:color w:val="000000"/>
        </w:rPr>
        <w:t xml:space="preserve"> "Lucent Petroleum" жауапкершілігі шектеулі серіктестігіне жария сервитут белгіленетін жер учаскелерінің тізбесі</w:t>
      </w:r>
    </w:p>
    <w:p>
      <w:pPr>
        <w:spacing w:after="0"/>
        <w:ind w:left="0"/>
        <w:jc w:val="both"/>
      </w:pPr>
      <w:r>
        <w:rPr>
          <w:rFonts w:ascii="Times New Roman"/>
          <w:b w:val="false"/>
          <w:i w:val="false"/>
          <w:color w:val="000000"/>
          <w:sz w:val="28"/>
        </w:rPr>
        <w:t>
      1. Бейнеу ауданының аумағында орналасқан алаңы 1690,0 гектар жер учаскесі.</w:t>
      </w:r>
    </w:p>
    <w:p>
      <w:pPr>
        <w:spacing w:after="0"/>
        <w:ind w:left="0"/>
        <w:jc w:val="both"/>
      </w:pPr>
      <w:r>
        <w:rPr>
          <w:rFonts w:ascii="Times New Roman"/>
          <w:b w:val="false"/>
          <w:i w:val="false"/>
          <w:color w:val="000000"/>
          <w:sz w:val="28"/>
        </w:rPr>
        <w:t>
      2. Бейнеу ауданының аумағында орналасқан алаңы 51,605 гектар жер учаскесі.</w:t>
      </w:r>
    </w:p>
    <w:p>
      <w:pPr>
        <w:spacing w:after="0"/>
        <w:ind w:left="0"/>
        <w:jc w:val="both"/>
      </w:pPr>
      <w:r>
        <w:rPr>
          <w:rFonts w:ascii="Times New Roman"/>
          <w:b w:val="false"/>
          <w:i w:val="false"/>
          <w:color w:val="000000"/>
          <w:sz w:val="28"/>
        </w:rPr>
        <w:t>
      3. Бейнеу ауданының аумағында орналасқан алаңы 756,0 гектар жер учаскесі.</w:t>
      </w:r>
    </w:p>
    <w:p>
      <w:pPr>
        <w:spacing w:after="0"/>
        <w:ind w:left="0"/>
        <w:jc w:val="both"/>
      </w:pPr>
      <w:r>
        <w:rPr>
          <w:rFonts w:ascii="Times New Roman"/>
          <w:b w:val="false"/>
          <w:i w:val="false"/>
          <w:color w:val="000000"/>
          <w:sz w:val="28"/>
        </w:rPr>
        <w:t>
      4. Бейнеу ауданының аумағында орналасқан алаңы 182,0 гектар жер учаскесі.</w:t>
      </w:r>
    </w:p>
    <w:p>
      <w:pPr>
        <w:spacing w:after="0"/>
        <w:ind w:left="0"/>
        <w:jc w:val="both"/>
      </w:pPr>
      <w:r>
        <w:rPr>
          <w:rFonts w:ascii="Times New Roman"/>
          <w:b w:val="false"/>
          <w:i w:val="false"/>
          <w:color w:val="000000"/>
          <w:sz w:val="28"/>
        </w:rPr>
        <w:t>
      5. Бейнеу ауданының аумағында орналасқан алаңы 100,0 гектар жер учаскесі.</w:t>
      </w:r>
    </w:p>
    <w:p>
      <w:pPr>
        <w:spacing w:after="0"/>
        <w:ind w:left="0"/>
        <w:jc w:val="both"/>
      </w:pPr>
      <w:r>
        <w:rPr>
          <w:rFonts w:ascii="Times New Roman"/>
          <w:b w:val="false"/>
          <w:i w:val="false"/>
          <w:color w:val="000000"/>
          <w:sz w:val="28"/>
        </w:rPr>
        <w:t>
      6. Бейнеу ауданының аумағында орналасқан алаңы 23,9 гектар жер учаскесі.</w:t>
      </w:r>
    </w:p>
    <w:p>
      <w:pPr>
        <w:spacing w:after="0"/>
        <w:ind w:left="0"/>
        <w:jc w:val="both"/>
      </w:pPr>
      <w:r>
        <w:rPr>
          <w:rFonts w:ascii="Times New Roman"/>
          <w:b w:val="false"/>
          <w:i w:val="false"/>
          <w:color w:val="000000"/>
          <w:sz w:val="28"/>
        </w:rPr>
        <w:t>
      7. Бейнеу ауданының аумағында орналасқан алаңы 131,0 гектар жер учаскесі.</w:t>
      </w:r>
    </w:p>
    <w:p>
      <w:pPr>
        <w:spacing w:after="0"/>
        <w:ind w:left="0"/>
        <w:jc w:val="both"/>
      </w:pPr>
      <w:r>
        <w:rPr>
          <w:rFonts w:ascii="Times New Roman"/>
          <w:b w:val="false"/>
          <w:i w:val="false"/>
          <w:color w:val="000000"/>
          <w:sz w:val="28"/>
        </w:rPr>
        <w:t>
      8. Бейнеу ауданының аумағында орналасқан алаңы 130,0 гектар жер учаскесі.</w:t>
      </w:r>
    </w:p>
    <w:p>
      <w:pPr>
        <w:spacing w:after="0"/>
        <w:ind w:left="0"/>
        <w:jc w:val="both"/>
      </w:pPr>
      <w:r>
        <w:rPr>
          <w:rFonts w:ascii="Times New Roman"/>
          <w:b w:val="false"/>
          <w:i w:val="false"/>
          <w:color w:val="000000"/>
          <w:sz w:val="28"/>
        </w:rPr>
        <w:t>
      9. Бейнеу ауданының аумағында орналасқан алаңы 1000,0 гектар жер учаскесі.</w:t>
      </w:r>
    </w:p>
    <w:p>
      <w:pPr>
        <w:spacing w:after="0"/>
        <w:ind w:left="0"/>
        <w:jc w:val="both"/>
      </w:pPr>
      <w:r>
        <w:rPr>
          <w:rFonts w:ascii="Times New Roman"/>
          <w:b w:val="false"/>
          <w:i w:val="false"/>
          <w:color w:val="000000"/>
          <w:sz w:val="28"/>
        </w:rPr>
        <w:t>
      10. Бейнеу ауданының аумағында орналасқан алаңы 114,8328 гектар жер учаскесі.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