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d085" w14:textId="d34d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"2026 - 2028 жылдарға арналған Теңге ауылының бюджеті туралы" Жаңаөзен қалалық мәслихатының 2025 жылғы 26 желтоқсандағы № 35/322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2026 жылғы 8 мамырдағы № 40/364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 – 2028 жылдарға арналған Теңге ауылының бюджеті туралы" Жаңаөзен қалалық мәслихатының 2025 жылғы 26 желтоқсандағы № 35/322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2026 -2028 жылдарға арналған Теңге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1 028 958,0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143 414,0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4 262,0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880 904,0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1 030 219,9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1 261,9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1 261,9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2026 жылға арналған Теңге ауылының бюджетіне қалалық бюджеттен 880 904,0 мың теңге сомасында субвенция бөлінгені ескерілсін.";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мамырдағы № 40/364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35/322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Теңге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1 030 219,9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жұмысын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