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9f10" w14:textId="8b99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"2026 - 2028 жылдарға арналған Теңге ауылының бюджеті туралы" Жаңаөзен қалалық мәслихатының 2025 жылғы 26 желтоқсандағы № 35/322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2026 жылғы 10 наурыздағы № 38/347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 – 2028 жылдарға арналған Теңге ауылының бюджеті туралы" Жаңаөзен қалалық мәслихатының 2025 жылғы 26 желтоқсандағы № 35/322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Теңге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1 018 958,0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143 414,0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4 262,0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870 904,0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1 020 219,9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1 261,9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Теңге ауылының бюджетіне қалалық бюджеттен 870 904,0 мың теңге сомасында субвенция бөлінгені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наурыздағы № 38/347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 2025 жылғы 26 желтоқсандағы № 35/322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Теңге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жұмысын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