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7037" w14:textId="4e97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су объектілерінде рекреациялық балық аулау аймақтарын белгілеу туралы</w:t>
      </w:r>
    </w:p>
    <w:p>
      <w:pPr>
        <w:spacing w:after="0"/>
        <w:ind w:left="0"/>
        <w:jc w:val="both"/>
      </w:pPr>
      <w:r>
        <w:rPr>
          <w:rFonts w:ascii="Times New Roman"/>
          <w:b w:val="false"/>
          <w:i w:val="false"/>
          <w:color w:val="000000"/>
          <w:sz w:val="28"/>
        </w:rPr>
        <w:t>Маңғыстау облысы әкімдігінің 2026 жылғы 26 маусымдағы № 100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10-бабы </w:t>
      </w:r>
      <w:r>
        <w:rPr>
          <w:rFonts w:ascii="Times New Roman"/>
          <w:b w:val="false"/>
          <w:i w:val="false"/>
          <w:color w:val="000000"/>
          <w:sz w:val="28"/>
        </w:rPr>
        <w:t>2-тармағы</w:t>
      </w:r>
      <w:r>
        <w:rPr>
          <w:rFonts w:ascii="Times New Roman"/>
          <w:b w:val="false"/>
          <w:i w:val="false"/>
          <w:color w:val="000000"/>
          <w:sz w:val="28"/>
        </w:rPr>
        <w:t xml:space="preserve"> 5-8) тармақшасына сәйкес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облысының су объектілерінде рекреациялық балық аулау аймақтары белгіленсін.</w:t>
      </w:r>
    </w:p>
    <w:bookmarkEnd w:id="1"/>
    <w:bookmarkStart w:name="z4" w:id="2"/>
    <w:p>
      <w:pPr>
        <w:spacing w:after="0"/>
        <w:ind w:left="0"/>
        <w:jc w:val="both"/>
      </w:pPr>
      <w:r>
        <w:rPr>
          <w:rFonts w:ascii="Times New Roman"/>
          <w:b w:val="false"/>
          <w:i w:val="false"/>
          <w:color w:val="000000"/>
          <w:sz w:val="28"/>
        </w:rPr>
        <w:t>
      2. "Маңғыстау облысының балық шаруашылығы басқармасы" мемлекеттік мекемесі Қазақстан Республикасының заңнамасында белгіленген тәртіпте қамтамасыз етсін:</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көшірмесінің электрондық түрде қазақ және орыс тілдерінде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қаулыны ресми жарияланғаннан кейін Маңғыстау облысы әкімдігінің интернет-ресурсында орналастыруды.</w:t>
      </w:r>
    </w:p>
    <w:bookmarkStart w:name="z5" w:id="3"/>
    <w:p>
      <w:pPr>
        <w:spacing w:after="0"/>
        <w:ind w:left="0"/>
        <w:jc w:val="both"/>
      </w:pPr>
      <w:r>
        <w:rPr>
          <w:rFonts w:ascii="Times New Roman"/>
          <w:b w:val="false"/>
          <w:i w:val="false"/>
          <w:color w:val="000000"/>
          <w:sz w:val="28"/>
        </w:rPr>
        <w:t>
      3. Осы қаулының орындалуын бақылау Маңғыстау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 xml:space="preserve">2026 жылғы "____" __________ </w:t>
            </w:r>
            <w:r>
              <w:br/>
            </w:r>
            <w:r>
              <w:rPr>
                <w:rFonts w:ascii="Times New Roman"/>
                <w:b w:val="false"/>
                <w:i w:val="false"/>
                <w:color w:val="000000"/>
                <w:sz w:val="20"/>
              </w:rPr>
              <w:t>№ _____ қаулысына қосымша</w:t>
            </w:r>
          </w:p>
        </w:tc>
      </w:tr>
    </w:tbl>
    <w:p>
      <w:pPr>
        <w:spacing w:after="0"/>
        <w:ind w:left="0"/>
        <w:jc w:val="left"/>
      </w:pPr>
      <w:r>
        <w:rPr>
          <w:rFonts w:ascii="Times New Roman"/>
          <w:b/>
          <w:i w:val="false"/>
          <w:color w:val="000000"/>
        </w:rPr>
        <w:t xml:space="preserve"> Маңғыстау облысының су объектілеріндегі рекреациялық балық аулау аймақтары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координаттары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балық шаруашылығы ауданы, № 2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Аралды жерінен Сағақұдық жеріне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шақырым: 14,5</w:t>
            </w:r>
          </w:p>
          <w:p>
            <w:pPr>
              <w:spacing w:after="20"/>
              <w:ind w:left="20"/>
              <w:jc w:val="both"/>
            </w:pPr>
            <w:r>
              <w:rPr>
                <w:rFonts w:ascii="Times New Roman"/>
                <w:b w:val="false"/>
                <w:i w:val="false"/>
                <w:color w:val="000000"/>
                <w:sz w:val="20"/>
              </w:rPr>
              <w:t>
Ені, шақырым: 0,5</w:t>
            </w:r>
          </w:p>
          <w:p>
            <w:pPr>
              <w:spacing w:after="20"/>
              <w:ind w:left="20"/>
              <w:jc w:val="both"/>
            </w:pPr>
            <w:r>
              <w:rPr>
                <w:rFonts w:ascii="Times New Roman"/>
                <w:b w:val="false"/>
                <w:i w:val="false"/>
                <w:color w:val="000000"/>
                <w:sz w:val="20"/>
              </w:rPr>
              <w:t>
Алаңы, гектар: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44°17'47.54", E 50°25'20.48"</w:t>
            </w:r>
          </w:p>
          <w:p>
            <w:pPr>
              <w:spacing w:after="20"/>
              <w:ind w:left="20"/>
              <w:jc w:val="both"/>
            </w:pPr>
            <w:r>
              <w:rPr>
                <w:rFonts w:ascii="Times New Roman"/>
                <w:b w:val="false"/>
                <w:i w:val="false"/>
                <w:color w:val="000000"/>
                <w:sz w:val="20"/>
              </w:rPr>
              <w:t>
N 44°17'16.00", E 50°36'00.00"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балық шаруашылығы ауданы, № 5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 мүйісінен Ақтау қаласы шекарасына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шақырым: 42</w:t>
            </w:r>
          </w:p>
          <w:p>
            <w:pPr>
              <w:spacing w:after="20"/>
              <w:ind w:left="20"/>
              <w:jc w:val="both"/>
            </w:pPr>
            <w:r>
              <w:rPr>
                <w:rFonts w:ascii="Times New Roman"/>
                <w:b w:val="false"/>
                <w:i w:val="false"/>
                <w:color w:val="000000"/>
                <w:sz w:val="20"/>
              </w:rPr>
              <w:t>
Ені, шақырым: 0,5</w:t>
            </w:r>
          </w:p>
          <w:p>
            <w:pPr>
              <w:spacing w:after="20"/>
              <w:ind w:left="20"/>
              <w:jc w:val="both"/>
            </w:pPr>
            <w:r>
              <w:rPr>
                <w:rFonts w:ascii="Times New Roman"/>
                <w:b w:val="false"/>
                <w:i w:val="false"/>
                <w:color w:val="000000"/>
                <w:sz w:val="20"/>
              </w:rPr>
              <w:t>
Алаңы, гектар: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44°01'22.50", E 50°52'25.48"</w:t>
            </w:r>
          </w:p>
          <w:p>
            <w:pPr>
              <w:spacing w:after="20"/>
              <w:ind w:left="20"/>
              <w:jc w:val="both"/>
            </w:pPr>
            <w:r>
              <w:rPr>
                <w:rFonts w:ascii="Times New Roman"/>
                <w:b w:val="false"/>
                <w:i w:val="false"/>
                <w:color w:val="000000"/>
                <w:sz w:val="20"/>
              </w:rPr>
              <w:t>
N 43°43'29.54", E 51°05'02.90"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балық шаруашылығы ауданы, № 5-1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шақырым: 50,5</w:t>
            </w:r>
          </w:p>
          <w:p>
            <w:pPr>
              <w:spacing w:after="20"/>
              <w:ind w:left="20"/>
              <w:jc w:val="both"/>
            </w:pPr>
            <w:r>
              <w:rPr>
                <w:rFonts w:ascii="Times New Roman"/>
                <w:b w:val="false"/>
                <w:i w:val="false"/>
                <w:color w:val="000000"/>
                <w:sz w:val="20"/>
              </w:rPr>
              <w:t>
Ені, шақырым: 0,5</w:t>
            </w:r>
          </w:p>
          <w:p>
            <w:pPr>
              <w:spacing w:after="20"/>
              <w:ind w:left="20"/>
              <w:jc w:val="both"/>
            </w:pPr>
            <w:r>
              <w:rPr>
                <w:rFonts w:ascii="Times New Roman"/>
                <w:b w:val="false"/>
                <w:i w:val="false"/>
                <w:color w:val="000000"/>
                <w:sz w:val="20"/>
              </w:rPr>
              <w:t>
Алаңы, гектар: 2525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43°43'29.54", E 51°05'02.90"</w:t>
            </w:r>
          </w:p>
          <w:p>
            <w:pPr>
              <w:spacing w:after="20"/>
              <w:ind w:left="20"/>
              <w:jc w:val="both"/>
            </w:pPr>
            <w:r>
              <w:rPr>
                <w:rFonts w:ascii="Times New Roman"/>
                <w:b w:val="false"/>
                <w:i w:val="false"/>
                <w:color w:val="000000"/>
                <w:sz w:val="20"/>
              </w:rPr>
              <w:t>
N 43°21'21.95", E 51°18'46.80"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балық шаруашылығы ауданы, № 5-2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шекарасынан Песчаный мүйісіне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шақырым: 21</w:t>
            </w:r>
          </w:p>
          <w:p>
            <w:pPr>
              <w:spacing w:after="20"/>
              <w:ind w:left="20"/>
              <w:jc w:val="both"/>
            </w:pPr>
            <w:r>
              <w:rPr>
                <w:rFonts w:ascii="Times New Roman"/>
                <w:b w:val="false"/>
                <w:i w:val="false"/>
                <w:color w:val="000000"/>
                <w:sz w:val="20"/>
              </w:rPr>
              <w:t>
Ені, шақырым: 0,5</w:t>
            </w:r>
          </w:p>
          <w:p>
            <w:pPr>
              <w:spacing w:after="20"/>
              <w:ind w:left="20"/>
              <w:jc w:val="both"/>
            </w:pPr>
            <w:r>
              <w:rPr>
                <w:rFonts w:ascii="Times New Roman"/>
                <w:b w:val="false"/>
                <w:i w:val="false"/>
                <w:color w:val="000000"/>
                <w:sz w:val="20"/>
              </w:rPr>
              <w:t>
Алаңы, гектар: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43°21'21.95", E 51°18'46.80"</w:t>
            </w:r>
          </w:p>
          <w:p>
            <w:pPr>
              <w:spacing w:after="20"/>
              <w:ind w:left="20"/>
              <w:jc w:val="both"/>
            </w:pPr>
            <w:r>
              <w:rPr>
                <w:rFonts w:ascii="Times New Roman"/>
                <w:b w:val="false"/>
                <w:i w:val="false"/>
                <w:color w:val="000000"/>
                <w:sz w:val="20"/>
              </w:rPr>
              <w:t>
N 43°10'12.77", E 51°15'46.57"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балық шаруашылығы ауданы, № 1-2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Ерсай портынан Құрық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шақырым: 10,5</w:t>
            </w:r>
          </w:p>
          <w:p>
            <w:pPr>
              <w:spacing w:after="20"/>
              <w:ind w:left="20"/>
              <w:jc w:val="both"/>
            </w:pPr>
            <w:r>
              <w:rPr>
                <w:rFonts w:ascii="Times New Roman"/>
                <w:b w:val="false"/>
                <w:i w:val="false"/>
                <w:color w:val="000000"/>
                <w:sz w:val="20"/>
              </w:rPr>
              <w:t>
Ені, шақырым: 0,5</w:t>
            </w:r>
          </w:p>
          <w:p>
            <w:pPr>
              <w:spacing w:after="20"/>
              <w:ind w:left="20"/>
              <w:jc w:val="both"/>
            </w:pPr>
            <w:r>
              <w:rPr>
                <w:rFonts w:ascii="Times New Roman"/>
                <w:b w:val="false"/>
                <w:i w:val="false"/>
                <w:color w:val="000000"/>
                <w:sz w:val="20"/>
              </w:rPr>
              <w:t>
Алаңы, гектар: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43°11'02.23", E 51°35'19.19"</w:t>
            </w:r>
          </w:p>
          <w:p>
            <w:pPr>
              <w:spacing w:after="20"/>
              <w:ind w:left="20"/>
              <w:jc w:val="both"/>
            </w:pPr>
            <w:r>
              <w:rPr>
                <w:rFonts w:ascii="Times New Roman"/>
                <w:b w:val="false"/>
                <w:i w:val="false"/>
                <w:color w:val="000000"/>
                <w:sz w:val="20"/>
              </w:rPr>
              <w:t>
N 43°08'57.38", E 51°39'58.71"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