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d857" w14:textId="ea8d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"Бейнеу–Шымкент Газ құбыры" жауапкершілігі шектеулі серіктестігіне қауымдық сервитут, күзет аймағы және ең аз қашықтық (қауіпсіздік) аймақтарын анықтау және белгілеу туралы</w:t>
      </w:r>
    </w:p>
    <w:p>
      <w:pPr>
        <w:spacing w:after="0"/>
        <w:ind w:left="0"/>
        <w:jc w:val="both"/>
      </w:pPr>
      <w:r>
        <w:rPr>
          <w:rFonts w:ascii="Times New Roman"/>
          <w:b w:val="false"/>
          <w:i w:val="false"/>
          <w:color w:val="000000"/>
          <w:sz w:val="28"/>
        </w:rPr>
        <w:t>Маңғыстау облысы әкімдігінің 2026 жылғы 16 ақпандағы № 22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"Магистральдық құбыр туралы"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Маңғыстау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газ құбырын пайдалану кезеңіне "Бейнеу–Шымкент" Газ құбыры" жауапкершілігі шектеулі серіктестігіне меншік иелері мен жер пайдаланушылардан жерлерді алып қоймай Бейнеу ауданында қауымдық сервитут, күзет аймағы және ең аз қашықтық (қауіпсіздік) аймақтары анықтасын және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"Бейнеу–Бозой–Шымкент" магистральдық газ құбырының күзет аймақтарында және ең аз қашықтық (қауіпсіздік) аймақтарында жерді пайдалану режімі белгіленсін.</w:t>
      </w:r>
    </w:p>
    <w:bookmarkStart w:name="z5" w:id="0"/>
    <w:p>
      <w:pPr>
        <w:spacing w:after="0"/>
        <w:ind w:left="0"/>
        <w:jc w:val="both"/>
      </w:pPr>
      <w:r>
        <w:rPr>
          <w:rFonts w:ascii="Times New Roman"/>
          <w:b w:val="false"/>
          <w:i w:val="false"/>
          <w:color w:val="000000"/>
          <w:sz w:val="28"/>
        </w:rPr>
        <w:t>
      3. "Маңғыстау облысының ауыл шаруашылығы және жер қатынастары басқармасы" мемлекеттік мекемесі осы қаулыны Бейнеу ауданы әкімдігінің назарына жеткізсін.</w:t>
      </w:r>
    </w:p>
    <w:bookmarkEnd w:id="0"/>
    <w:bookmarkStart w:name="z6" w:id="1"/>
    <w:p>
      <w:pPr>
        <w:spacing w:after="0"/>
        <w:ind w:left="0"/>
        <w:jc w:val="both"/>
      </w:pPr>
      <w:r>
        <w:rPr>
          <w:rFonts w:ascii="Times New Roman"/>
          <w:b w:val="false"/>
          <w:i w:val="false"/>
          <w:color w:val="000000"/>
          <w:sz w:val="28"/>
        </w:rPr>
        <w:t>
      4. Бейнеу ауданының әкімдігі осы қаулыны мүдделі тұлғалардың назарына жеткізсін және осы қаулыдан туындайтын өзге де қажетті шараларды қабылдасын.</w:t>
      </w:r>
    </w:p>
    <w:bookmarkEnd w:id="1"/>
    <w:bookmarkStart w:name="z7" w:id="2"/>
    <w:p>
      <w:pPr>
        <w:spacing w:after="0"/>
        <w:ind w:left="0"/>
        <w:jc w:val="both"/>
      </w:pPr>
      <w:r>
        <w:rPr>
          <w:rFonts w:ascii="Times New Roman"/>
          <w:b w:val="false"/>
          <w:i w:val="false"/>
          <w:color w:val="000000"/>
          <w:sz w:val="28"/>
        </w:rPr>
        <w:t>
      5. "Маңғыстау облысының ауыл шаруашылығы және жер қатынастары басқармасы" мемлекеттік мекемесі:</w:t>
      </w:r>
    </w:p>
    <w:bookmarkEnd w:id="2"/>
    <w:p>
      <w:pPr>
        <w:spacing w:after="0"/>
        <w:ind w:left="0"/>
        <w:jc w:val="both"/>
      </w:pPr>
      <w:r>
        <w:rPr>
          <w:rFonts w:ascii="Times New Roman"/>
          <w:b w:val="false"/>
          <w:i w:val="false"/>
          <w:color w:val="000000"/>
          <w:sz w:val="28"/>
        </w:rPr>
        <w:t xml:space="preserve">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 </w:t>
      </w:r>
    </w:p>
    <w:p>
      <w:pPr>
        <w:spacing w:after="0"/>
        <w:ind w:left="0"/>
        <w:jc w:val="both"/>
      </w:pPr>
      <w:r>
        <w:rPr>
          <w:rFonts w:ascii="Times New Roman"/>
          <w:b w:val="false"/>
          <w:i w:val="false"/>
          <w:color w:val="000000"/>
          <w:sz w:val="28"/>
        </w:rPr>
        <w:t>
      осы қаулыдан туындайтын өзге де шараларды қабылдасын.</w:t>
      </w:r>
    </w:p>
    <w:bookmarkStart w:name="z8" w:id="3"/>
    <w:p>
      <w:pPr>
        <w:spacing w:after="0"/>
        <w:ind w:left="0"/>
        <w:jc w:val="both"/>
      </w:pPr>
      <w:r>
        <w:rPr>
          <w:rFonts w:ascii="Times New Roman"/>
          <w:b w:val="false"/>
          <w:i w:val="false"/>
          <w:color w:val="000000"/>
          <w:sz w:val="28"/>
        </w:rPr>
        <w:t>
      6. Осы қаулының орындалуын бақылау Маңғыстау облысы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7.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 ____ қаулысына 1- қосымша</w:t>
            </w:r>
          </w:p>
        </w:tc>
      </w:tr>
    </w:tbl>
    <w:p>
      <w:pPr>
        <w:spacing w:after="0"/>
        <w:ind w:left="0"/>
        <w:jc w:val="left"/>
      </w:pPr>
      <w:r>
        <w:rPr>
          <w:rFonts w:ascii="Times New Roman"/>
          <w:b/>
          <w:i w:val="false"/>
          <w:color w:val="000000"/>
        </w:rPr>
        <w:t xml:space="preserve"> "Бейнеу - Шымкент Газ құбыры" жауапкершілігі шектеулі серіктестігіне қауымдық сервитут, күзет аймағы және ең аз қашықтық (қауіпсіздік)  аймақтары анықталып,белгіленетін жер учаскелерінің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 белгілеу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аймағының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құбырының желілік бөлігі мен SCADA (ТОБЖ) телекоммуникация жүйесін төсеу және пайдалану үшін қауымдық сервитут белгілеу (11м х 11м)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желілік бөлігінің ең аз қашықтық (қауіпсіздік) аймақтарын анықтау (300м х 300м)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(қалалардың, кенттер мен ауылдық елдi мекендердiң) жерi;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1375,7662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5094,7355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6917,8520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6884,7492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"Бейнеу" ГӨС кеңейту жер учаскелеріне күзет аймақтарын айналасына 100 м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"Бейнеу-Бозой-Шымкент" магистральдық газ құбырының "Бейнеу" ГӨС кеңейтумен қоса жер учаскелеріне ең аз қашықтық (қауіпсіздік) аймақтарын айналасына 700 м анықтау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жері, ғарыш қызметі, қорғаныс, ұлттық қауіпсіздік, ядролық қауіпсіздік аймағы мұқтажына арналған жер және ауыл шаруашылығына арналмаған өзге де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7308,5576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74,5164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2026 жылғы ____________</w:t>
            </w:r>
            <w:r>
              <w:br/>
            </w:r>
            <w:r>
              <w:rPr>
                <w:rFonts w:ascii="Times New Roman"/>
                <w:b w:val="false"/>
                <w:i w:val="false"/>
                <w:color w:val="000000"/>
                <w:sz w:val="20"/>
              </w:rPr>
              <w:t>№ ____ қаулысына 2- қосымша</w:t>
            </w:r>
          </w:p>
        </w:tc>
      </w:tr>
    </w:tbl>
    <w:p>
      <w:pPr>
        <w:spacing w:after="0"/>
        <w:ind w:left="0"/>
        <w:jc w:val="left"/>
      </w:pPr>
      <w:r>
        <w:rPr>
          <w:rFonts w:ascii="Times New Roman"/>
          <w:b/>
          <w:i w:val="false"/>
          <w:color w:val="000000"/>
        </w:rPr>
        <w:t xml:space="preserve"> "Бейнеу-Бозой-Шымкент" магистральдық газқұбырының күзет аймақтарында және ең аз қашықтық (қауіпсіздік) аймақтарында жерді пайдалану режимі</w:t>
      </w:r>
    </w:p>
    <w:p>
      <w:pPr>
        <w:spacing w:after="0"/>
        <w:ind w:left="0"/>
        <w:jc w:val="both"/>
      </w:pPr>
      <w:r>
        <w:rPr>
          <w:rFonts w:ascii="Times New Roman"/>
          <w:b w:val="false"/>
          <w:i w:val="false"/>
          <w:color w:val="000000"/>
          <w:sz w:val="28"/>
        </w:rPr>
        <w:t>
      "Бейнеу-Бозой-Шымкент" магистральдық газқұбырының күзет аймақтарында және ең аз қашықтық (қауіпсіздік) аймақтарында:</w:t>
      </w:r>
    </w:p>
    <w:p>
      <w:pPr>
        <w:spacing w:after="0"/>
        <w:ind w:left="0"/>
        <w:jc w:val="both"/>
      </w:pPr>
      <w:r>
        <w:rPr>
          <w:rFonts w:ascii="Times New Roman"/>
          <w:b w:val="false"/>
          <w:i w:val="false"/>
          <w:color w:val="000000"/>
          <w:sz w:val="28"/>
        </w:rPr>
        <w:t>
      l) өткелдерді, қара жолдарды жене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p>
    <w:p>
      <w:pPr>
        <w:spacing w:after="0"/>
        <w:ind w:left="0"/>
        <w:jc w:val="both"/>
      </w:pP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шаруашылық дақылдарын өcipy үшін агротехникалық жұмыстар кешенінен басқа, магистральдық құбырдың меншік иесімен келісілмеген кез келген жұмысты орындауға;</w:t>
      </w:r>
    </w:p>
    <w:p>
      <w:pPr>
        <w:spacing w:after="0"/>
        <w:ind w:left="0"/>
        <w:jc w:val="both"/>
      </w:pPr>
      <w:r>
        <w:rPr>
          <w:rFonts w:ascii="Times New Roman"/>
          <w:b w:val="false"/>
          <w:i w:val="false"/>
          <w:color w:val="000000"/>
          <w:sz w:val="28"/>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p>
    <w:p>
      <w:pPr>
        <w:spacing w:after="0"/>
        <w:ind w:left="0"/>
        <w:jc w:val="both"/>
      </w:pPr>
      <w:r>
        <w:rPr>
          <w:rFonts w:ascii="Times New Roman"/>
          <w:b w:val="false"/>
          <w:i w:val="false"/>
          <w:color w:val="000000"/>
          <w:sz w:val="28"/>
        </w:rPr>
        <w:t>
      4) кез келген құрылыстар мен ғимараттар салуға;</w:t>
      </w:r>
    </w:p>
    <w:p>
      <w:pPr>
        <w:spacing w:after="0"/>
        <w:ind w:left="0"/>
        <w:jc w:val="both"/>
      </w:pPr>
      <w:r>
        <w:rPr>
          <w:rFonts w:ascii="Times New Roman"/>
          <w:b w:val="false"/>
          <w:i w:val="false"/>
          <w:color w:val="000000"/>
          <w:sz w:val="28"/>
        </w:rPr>
        <w:t>
      5) автомобиль көлігі құралдарының, тракторлар мен механизмдердің тұрақтарын ұйымдастыруға;</w:t>
      </w:r>
    </w:p>
    <w:p>
      <w:pPr>
        <w:spacing w:after="0"/>
        <w:ind w:left="0"/>
        <w:jc w:val="both"/>
      </w:pPr>
      <w:r>
        <w:rPr>
          <w:rFonts w:ascii="Times New Roman"/>
          <w:b w:val="false"/>
          <w:i w:val="false"/>
          <w:color w:val="000000"/>
          <w:sz w:val="28"/>
        </w:rPr>
        <w:t xml:space="preserve">
      6) мелиоративтік жер жұмыстарын жүргізуге, суару және құрғату жүйелерін салуға; </w:t>
      </w:r>
    </w:p>
    <w:p>
      <w:pPr>
        <w:spacing w:after="0"/>
        <w:ind w:left="0"/>
        <w:jc w:val="both"/>
      </w:pPr>
      <w:r>
        <w:rPr>
          <w:rFonts w:ascii="Times New Roman"/>
          <w:b w:val="false"/>
          <w:i w:val="false"/>
          <w:color w:val="000000"/>
          <w:sz w:val="28"/>
        </w:rPr>
        <w:t>
      7) магистральдық құбырдың меншік иесінің келісімінсіз тау-кен, құрылыс салу, монтаждау және жару жұмыстарын жүргізуге, жерді тегістеуге;</w:t>
      </w:r>
    </w:p>
    <w:p>
      <w:pPr>
        <w:spacing w:after="0"/>
        <w:ind w:left="0"/>
        <w:jc w:val="both"/>
      </w:pPr>
      <w:r>
        <w:rPr>
          <w:rFonts w:ascii="Times New Roman"/>
          <w:b w:val="false"/>
          <w:i w:val="false"/>
          <w:color w:val="000000"/>
          <w:sz w:val="28"/>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