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66d4" w14:textId="6d5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Қызылорда облысы әкімдігінің 2026 жылғы 10 шілдедегі № 137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7-3) тармақшасына,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бұйрығына (Нормативтік құқықтық актілерді мемлекеттік тіркеу тізілімінде № 16137 тіркелген)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Start w:name="z7" w:id="0"/>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2026 жылғы 1 қаңтардан бастап туындаған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2026 жылғы "10" шілдедегі</w:t>
            </w:r>
            <w:r>
              <w:br/>
            </w:r>
            <w:r>
              <w:rPr>
                <w:rFonts w:ascii="Times New Roman"/>
                <w:b w:val="false"/>
                <w:i w:val="false"/>
                <w:color w:val="000000"/>
                <w:sz w:val="20"/>
              </w:rPr>
              <w:t>№ 137 қаулысына 1-қосымша</w:t>
            </w:r>
          </w:p>
        </w:tc>
      </w:tr>
    </w:tbl>
    <w:bookmarkStart w:name="z13" w:id="2"/>
    <w:p>
      <w:pPr>
        <w:spacing w:after="0"/>
        <w:ind w:left="0"/>
        <w:jc w:val="left"/>
      </w:pPr>
      <w:r>
        <w:rPr>
          <w:rFonts w:ascii="Times New Roman"/>
          <w:b/>
          <w:i w:val="false"/>
          <w:color w:val="000000"/>
        </w:rPr>
        <w:t xml:space="preserve"> 2026 жылға арналған мектепке дейінгі тәрбие мен оқытуға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ауыруымен ауыратын, қант диабетімен ауыратын, әлжуаз және жиі ауыратын балаларға арналған 10,5 сағаттық болу режимі бар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114 105</w:t>
            </w:r>
          </w:p>
        </w:tc>
      </w:tr>
    </w:tbl>
    <w:bookmarkStart w:name="z14" w:id="3"/>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2026 жылғы "10" шілдедегі</w:t>
            </w:r>
            <w:r>
              <w:br/>
            </w:r>
            <w:r>
              <w:rPr>
                <w:rFonts w:ascii="Times New Roman"/>
                <w:b w:val="false"/>
                <w:i w:val="false"/>
                <w:color w:val="000000"/>
                <w:sz w:val="20"/>
              </w:rPr>
              <w:t>№ 137 қаулысына 2-қосымша</w:t>
            </w:r>
          </w:p>
        </w:tc>
      </w:tr>
    </w:tbl>
    <w:bookmarkStart w:name="z18" w:id="4"/>
    <w:p>
      <w:pPr>
        <w:spacing w:after="0"/>
        <w:ind w:left="0"/>
        <w:jc w:val="left"/>
      </w:pPr>
      <w:r>
        <w:rPr>
          <w:rFonts w:ascii="Times New Roman"/>
          <w:b/>
          <w:i w:val="false"/>
          <w:color w:val="000000"/>
        </w:rPr>
        <w:t xml:space="preserve"> 2026 жылға арналған мектепке дейінгі тәрбие мен оқытуға ата-ана төлемақысының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3 жасқа дейін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9" w:id="5"/>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