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e35d" w14:textId="b06e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2025 жылғы 19 желтоқсандағы "2026-2028 жылдарға арналған аудандық бюджет туралы" № 28/247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2026 жылғы 2 маусымдағы № 32/286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Шет аудандық мәслихатының 2025 жылғы 19 желтоқсандағы №28/247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№219461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14 510 193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13 253 588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58343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1 179 762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14 676 102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71946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214087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142141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- 71946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71946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165909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№32/286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№28/247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бюджеттерден, республикалық маңызы бар қалалар, астана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