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6b0f" w14:textId="9876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"Copper Union Group" жауапкершілігі шектеулі серіктестігімен қатты пайдалы қазбаларды барлау жұмыстарын жүргізу үшін жер учаскелеріне жария сервитут белгілеу туралы</w:t>
      </w:r>
    </w:p>
    <w:p>
      <w:pPr>
        <w:spacing w:after="0"/>
        <w:ind w:left="0"/>
        <w:jc w:val="both"/>
      </w:pPr>
      <w:r>
        <w:rPr>
          <w:rFonts w:ascii="Times New Roman"/>
          <w:b w:val="false"/>
          <w:i w:val="false"/>
          <w:color w:val="000000"/>
          <w:sz w:val="28"/>
        </w:rPr>
        <w:t>Қарағанды облысы Осакаров ауданы Шідерті ауылдық округінің әкімінің 2026 жылғы 21 қаңтардағы № 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69-бабына</w:t>
      </w:r>
      <w:r>
        <w:rPr>
          <w:rFonts w:ascii="Times New Roman"/>
          <w:b w:val="false"/>
          <w:i w:val="false"/>
          <w:color w:val="000000"/>
          <w:sz w:val="28"/>
        </w:rPr>
        <w:t xml:space="preserve">, </w:t>
      </w:r>
      <w:r>
        <w:rPr>
          <w:rFonts w:ascii="Times New Roman"/>
          <w:b w:val="false"/>
          <w:i w:val="false"/>
          <w:color w:val="000000"/>
          <w:sz w:val="28"/>
        </w:rPr>
        <w:t>71-1-бабына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Осакаров ауданының Шідерті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"Copper Union Group" жауапкершілігі шектеулі серіктестігімен қатты пайдалы қазбаларды барлау жұмыстарын жүргізу үшін 2031 жылдың 17 ақпанына дейінгі мерзімге жер учаскелерін алып қоймай, Осакаров ауданының Шідерті ауылының аумағында орналасқан жалпы ауданы 425,8439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2. "Copper Union Group" жауапкершілігі шектеулі серіктестігі (келісім бойынша) жер учаскелерінің меншік иелері мен жер пайдаланушылардың шығындарын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өзімде қалдырамын.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Шідерті ауылдық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Алдаркина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w:t>
            </w:r>
            <w:r>
              <w:br/>
            </w:r>
            <w:r>
              <w:rPr>
                <w:rFonts w:ascii="Times New Roman"/>
                <w:b w:val="false"/>
                <w:i w:val="false"/>
                <w:color w:val="000000"/>
                <w:sz w:val="20"/>
              </w:rPr>
              <w:t>Шідерті ауылдық округі</w:t>
            </w:r>
            <w:r>
              <w:br/>
            </w:r>
            <w:r>
              <w:rPr>
                <w:rFonts w:ascii="Times New Roman"/>
                <w:b w:val="false"/>
                <w:i w:val="false"/>
                <w:color w:val="000000"/>
                <w:sz w:val="20"/>
              </w:rPr>
              <w:t>әкімінің 2026 жылғы</w:t>
            </w:r>
            <w:r>
              <w:br/>
            </w:r>
            <w:r>
              <w:rPr>
                <w:rFonts w:ascii="Times New Roman"/>
                <w:b w:val="false"/>
                <w:i w:val="false"/>
                <w:color w:val="000000"/>
                <w:sz w:val="20"/>
              </w:rPr>
              <w:t>"21" қаңтардағы</w:t>
            </w:r>
            <w:r>
              <w:br/>
            </w:r>
            <w:r>
              <w:rPr>
                <w:rFonts w:ascii="Times New Roman"/>
                <w:b w:val="false"/>
                <w:i w:val="false"/>
                <w:color w:val="000000"/>
                <w:sz w:val="20"/>
              </w:rPr>
              <w:t>№1</w:t>
            </w:r>
            <w:r>
              <w:br/>
            </w:r>
            <w:r>
              <w:rPr>
                <w:rFonts w:ascii="Times New Roman"/>
                <w:b w:val="false"/>
                <w:i w:val="false"/>
                <w:color w:val="000000"/>
                <w:sz w:val="20"/>
              </w:rPr>
              <w:t>шешіміне қосымша</w:t>
            </w:r>
          </w:p>
        </w:tc>
      </w:tr>
    </w:tbl>
    <w:bookmarkStart w:name="z11" w:id="5"/>
    <w:p>
      <w:pPr>
        <w:spacing w:after="0"/>
        <w:ind w:left="0"/>
        <w:jc w:val="left"/>
      </w:pPr>
      <w:r>
        <w:rPr>
          <w:rFonts w:ascii="Times New Roman"/>
          <w:b/>
          <w:i w:val="false"/>
          <w:color w:val="000000"/>
        </w:rPr>
        <w:t xml:space="preserve"> Қатты пайдалы қазбаларды барлау шекараларындағы, оларға қатысты жария сервитут белгіленуге жататын жер учаскелерінің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 бөліктерінің ауданы (лицензия шекарасында),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344,9759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 Мурсалимов Ардан Жумашевич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 , "Birlik Agro Invest"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 Баймуханова Кунсулу Рахметолловна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 , "Prima Consulting"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425,8439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