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76b0f" w14:textId="9876b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"Copper Union Group" жауапкершілігі шектеулі серіктестігімен қатты пайдалы қазбаларды барлау жұмыстарын жүргізу үшін жер учаскелеріне жария сервитут белгілеу туралы</w:t>
      </w:r>
    </w:p>
    <w:p>
      <w:pPr>
        <w:spacing w:after="0"/>
        <w:ind w:left="0"/>
        <w:jc w:val="both"/>
      </w:pPr>
      <w:r>
        <w:rPr>
          <w:rFonts w:ascii="Times New Roman"/>
          <w:b w:val="false"/>
          <w:i w:val="false"/>
          <w:color w:val="000000"/>
          <w:sz w:val="28"/>
        </w:rPr>
        <w:t>Қарағанды облысы Осакаров ауданы Шідерті ауылдық округінің әкімінің 2026 жылғы 21 қаңтардағы № 1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69-бабына</w:t>
      </w:r>
      <w:r>
        <w:rPr>
          <w:rFonts w:ascii="Times New Roman"/>
          <w:b w:val="false"/>
          <w:i w:val="false"/>
          <w:color w:val="000000"/>
          <w:sz w:val="28"/>
        </w:rPr>
        <w:t xml:space="preserve">, </w:t>
      </w:r>
      <w:r>
        <w:rPr>
          <w:rFonts w:ascii="Times New Roman"/>
          <w:b w:val="false"/>
          <w:i w:val="false"/>
          <w:color w:val="000000"/>
          <w:sz w:val="28"/>
        </w:rPr>
        <w:t>71-1-бабына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сәйкес, Осакаров ауданының Шідерті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"Copper Union Group" жауапкершілігі шектеулі серіктестігімен қатты пайдалы қазбаларды барлау жұмыстарын жүргізу үшін 2031 жылдың 17 ақпанына дейінгі мерзімге жер учаскелерін алып қоймай, Осакаров ауданының Шідерті ауылының аумағында орналасқан жалпы ауданы 425,8439 гектар жер учаскелеріне жария сервитут белгіленсін.</w:t>
      </w:r>
    </w:p>
    <w:bookmarkEnd w:id="1"/>
    <w:bookmarkStart w:name="z6" w:id="2"/>
    <w:p>
      <w:pPr>
        <w:spacing w:after="0"/>
        <w:ind w:left="0"/>
        <w:jc w:val="both"/>
      </w:pPr>
      <w:r>
        <w:rPr>
          <w:rFonts w:ascii="Times New Roman"/>
          <w:b w:val="false"/>
          <w:i w:val="false"/>
          <w:color w:val="000000"/>
          <w:sz w:val="28"/>
        </w:rPr>
        <w:t>
      2. "Copper Union Group" жауапкершілігі шектеулі серіктестігі (келісім бойынша) жер учаскелерінің меншік иелері мен жер пайдаланушылардың шығындарын толық көлемде өтеуі қажет. Залалдардың мөлшері мен оларды өтеу тәртібі Қазақстан Республикасының қолданыстағы заңнамасына сәйкес тараптардың келісімімен айқындалсын.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бақылауды өзімде қалдырамын.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бастап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Шідерті ауылдық округінің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Алдаркина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ауданы</w:t>
            </w:r>
            <w:r>
              <w:br/>
            </w:r>
            <w:r>
              <w:rPr>
                <w:rFonts w:ascii="Times New Roman"/>
                <w:b w:val="false"/>
                <w:i w:val="false"/>
                <w:color w:val="000000"/>
                <w:sz w:val="20"/>
              </w:rPr>
              <w:t>Шідерті ауылдық округі</w:t>
            </w:r>
            <w:r>
              <w:br/>
            </w:r>
            <w:r>
              <w:rPr>
                <w:rFonts w:ascii="Times New Roman"/>
                <w:b w:val="false"/>
                <w:i w:val="false"/>
                <w:color w:val="000000"/>
                <w:sz w:val="20"/>
              </w:rPr>
              <w:t>әкімінің 2026 жылғы</w:t>
            </w:r>
            <w:r>
              <w:br/>
            </w:r>
            <w:r>
              <w:rPr>
                <w:rFonts w:ascii="Times New Roman"/>
                <w:b w:val="false"/>
                <w:i w:val="false"/>
                <w:color w:val="000000"/>
                <w:sz w:val="20"/>
              </w:rPr>
              <w:t>"21" қаңтардағы</w:t>
            </w:r>
            <w:r>
              <w:br/>
            </w:r>
            <w:r>
              <w:rPr>
                <w:rFonts w:ascii="Times New Roman"/>
                <w:b w:val="false"/>
                <w:i w:val="false"/>
                <w:color w:val="000000"/>
                <w:sz w:val="20"/>
              </w:rPr>
              <w:t>№1</w:t>
            </w:r>
            <w:r>
              <w:br/>
            </w:r>
            <w:r>
              <w:rPr>
                <w:rFonts w:ascii="Times New Roman"/>
                <w:b w:val="false"/>
                <w:i w:val="false"/>
                <w:color w:val="000000"/>
                <w:sz w:val="20"/>
              </w:rPr>
              <w:t>шешіміне қосымша</w:t>
            </w:r>
          </w:p>
        </w:tc>
      </w:tr>
    </w:tbl>
    <w:bookmarkStart w:name="z11" w:id="5"/>
    <w:p>
      <w:pPr>
        <w:spacing w:after="0"/>
        <w:ind w:left="0"/>
        <w:jc w:val="left"/>
      </w:pPr>
      <w:r>
        <w:rPr>
          <w:rFonts w:ascii="Times New Roman"/>
          <w:b/>
          <w:i w:val="false"/>
          <w:color w:val="000000"/>
        </w:rPr>
        <w:t xml:space="preserve"> Қатты пайдалы қазбаларды барлау шекараларындағы, оларға қатысты жария сервитут белгіленуге жататын жер учаскелерінің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белгіленуге жататын учаскелер бөліктерінің ауданы (лицензия шекарасында),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Шідерті ауылдық округі, Шідерті ауылының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344,9759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09-137-040-183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Шідерті ауылдық округі, Шідерті ауылының жерлері, Мурсалимов Ардан Жумашевич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09-137-040-175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Шідерті ауылдық округі, Шідерті ауылының жерлері , "Birlik Agro Invest"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09-137-040-196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Шідерті ауылдық округі, Шідерті ауылының жерлері, Баймуханова Кунсулу Рахметолловна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65,5640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09-137-040-170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Шідерті ауылдық округі, Шідерті ауылының жерлері , "Prima Consulting"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425,8439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