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3986" w14:textId="65a3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17 маусымдағы № 51/505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№6714-09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ақшалай төлем түріндегі әлеуметтік көмек "Алтын алқа", "Күміс алқа" алқаларымен марапатталған көп балалы аналарға және мемлекеттік органдардың ақпараттық жүйелерінен алынған мәліметтер негізінде мектепке дейінгі білім беру ұйымдарында тәрбиеленетін және оқитын балалары бар көп балалы отбасыларға көрсетіледі.</w:t>
      </w:r>
    </w:p>
    <w:bookmarkEnd w:id="4"/>
    <w:bookmarkStart w:name="z9" w:id="5"/>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