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9c9e" w14:textId="1059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2025 жылғы 18 желтоқсандағы № 199 "2026–2028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2026 жылғы 4 наурыздағы № 221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ҚАБЫЛДАЙДЫ: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2025 жылғы 18 желтоқсандағы №199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219199)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4 250 964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2 760 968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62 511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1 427 485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4 721 440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54 277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153 537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99 260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- 524 753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524 753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153 537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99 260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470 476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тиімділігің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ұйымдардыңскүрделі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ұйымдардыңскүрделі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инвестициялық жобаларды іске асыруға бағытталған,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ауылдар, кенттер және ауылдық округтер бюджеттеріне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жариялауға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ауылдар, кенттер, ауылдық округтер әкімі аппаратының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бойынша ауыл ішіндегі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елді мекендерді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елді мекендерді абаттандыруға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ауылындағы ауылішілік жолдарды орташа жөндеуге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Құланөтпес ауылындағы ауылішілік жолдарды орташа жөндеу -123000,0 мың теңге,шұңқырларды жөндеуге-21 720 мың теңге, жолдарды орташа жөндеуге -1000,0 мың теңге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