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816f" w14:textId="1728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2025 жылғы 18 желтоқсандағы № VIII-44/338 "2026-2028 жылдарға арналған аудандық бюджет туралы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2026 жылғы 7 шілдедегі № VIII-54/419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2025 жылғы 18 желтоқсандағы № VIII-44/338 "2026-2028 жылдарға арналған аудандық бюджет туралы" (Нормативтік құқықтық актілерді мемлекеттік тіркеу тізілімінде № 218930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11 270 739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4 401 762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56 014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19 295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6 793 668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12 446 608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45561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95150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49589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-1 221 430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1 221 430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95150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49951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1 176 231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VIII-54/419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