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bf06" w14:textId="28ab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"Invest Capital Group"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23 сәуірдегі № 114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"Invest Capital Group" жауапкершілігі шектеулі серіктестігіне қатты пайдалы қазбаларды барлау жөніндегі операцияларды жүргізу үшін 2031 жылғы 29 қазанға дейінгі мерзімге жер учаскелерін алып қоймай, Қарағанды облысы Қарқаралы ауданының жерлерінде орналасқан жалпы ауданы – 2439,2855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"Invest Capital Group"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А.Сатыбалдин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"Invest Capital Group"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Магазов Айнабек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Магазов Айнабек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Турсын Бекмаганбетович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09:133:053:1009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Каркаралинского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Олжатай Шотович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Бекзат Абзалбекович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Бекзат Абзалбекович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им.Таттимбета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Шилдебай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Осибай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2439,2855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