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9b91" w14:textId="42d9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2026 жылғы 12 мамырдағы № 50/02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"Metanor Resources" жауапкершілігі шектеулі серіктестігіне пайдалы қазбаларды барлау үшін, жалпы көлемі 3132,9234 гектар жер учаскесін меншік иелері мен жер пайдаланушылардан алып қоймай 2032 жылдың 16 қаңтарына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"Metanor Resources" жауапкершілігі шектеулі серіктестігіне пайдалы қазбаларды барлау үшін, жалпы көлемі 1682,0000 гектар жер учаскесін меншік иелері мен жер пайдаланушылардан алып қоймай 2032 жылдың 3 наурызына дейін жария сервитут белгіленсін.</w:t>
      </w:r>
    </w:p>
    <w:bookmarkEnd w:id="2"/>
    <w:bookmarkStart w:name="z7" w:id="3"/>
    <w:p>
      <w:pPr>
        <w:spacing w:after="0"/>
        <w:ind w:left="0"/>
        <w:jc w:val="both"/>
      </w:pPr>
      <w:r>
        <w:rPr>
          <w:rFonts w:ascii="Times New Roman"/>
          <w:b w:val="false"/>
          <w:i w:val="false"/>
          <w:color w:val="000000"/>
          <w:sz w:val="28"/>
        </w:rPr>
        <w:t>
      3. "Metanor Resources"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3"/>
    <w:bookmarkStart w:name="z8" w:id="4"/>
    <w:p>
      <w:pPr>
        <w:spacing w:after="0"/>
        <w:ind w:left="0"/>
        <w:jc w:val="both"/>
      </w:pPr>
      <w:r>
        <w:rPr>
          <w:rFonts w:ascii="Times New Roman"/>
          <w:b w:val="false"/>
          <w:i w:val="false"/>
          <w:color w:val="000000"/>
          <w:sz w:val="28"/>
        </w:rPr>
        <w:t>
      4. "Metanor Resources" жауапкершілігі шектеулі серіктестігіне барлау жұмыстарын жүргізу мерзімдері мен орнын, жерді қалпына келтіру бойынша міндеттемелерді және өзге де шарттарды айқындау үшін "Ақтоғай ауданының жер қатынастары, сәулет және қала құрылысы бөлімі" мемлекеттік мекемесімен келісім шарт жасасу қажеттілігі туралы ескертілсін.</w:t>
      </w:r>
    </w:p>
    <w:bookmarkEnd w:id="4"/>
    <w:bookmarkStart w:name="z9" w:id="5"/>
    <w:p>
      <w:pPr>
        <w:spacing w:after="0"/>
        <w:ind w:left="0"/>
        <w:jc w:val="both"/>
      </w:pPr>
      <w:r>
        <w:rPr>
          <w:rFonts w:ascii="Times New Roman"/>
          <w:b w:val="false"/>
          <w:i w:val="false"/>
          <w:color w:val="000000"/>
          <w:sz w:val="28"/>
        </w:rPr>
        <w:t>
      5.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5"/>
    <w:bookmarkStart w:name="z10" w:id="6"/>
    <w:p>
      <w:pPr>
        <w:spacing w:after="0"/>
        <w:ind w:left="0"/>
        <w:jc w:val="both"/>
      </w:pPr>
      <w:r>
        <w:rPr>
          <w:rFonts w:ascii="Times New Roman"/>
          <w:b w:val="false"/>
          <w:i w:val="false"/>
          <w:color w:val="000000"/>
          <w:sz w:val="28"/>
        </w:rPr>
        <w:t>
      6. Осы қаулының орындалуын бақылау Ақтоғай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12 мамырдағы</w:t>
            </w:r>
            <w:r>
              <w:br/>
            </w:r>
            <w:r>
              <w:rPr>
                <w:rFonts w:ascii="Times New Roman"/>
                <w:b w:val="false"/>
                <w:i w:val="false"/>
                <w:color w:val="000000"/>
                <w:sz w:val="20"/>
              </w:rPr>
              <w:t>№ 50/02 қаулысына 1-қосымша</w:t>
            </w:r>
          </w:p>
        </w:tc>
      </w:tr>
    </w:tbl>
    <w:bookmarkStart w:name="z14" w:id="8"/>
    <w:p>
      <w:pPr>
        <w:spacing w:after="0"/>
        <w:ind w:left="0"/>
        <w:jc w:val="left"/>
      </w:pPr>
      <w:r>
        <w:rPr>
          <w:rFonts w:ascii="Times New Roman"/>
          <w:b/>
          <w:i w:val="false"/>
          <w:color w:val="000000"/>
        </w:rPr>
        <w:t xml:space="preserve"> "Metanor Resources" жауапкершілігі шектеулі серіктестігіне жария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3132,9234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12 мамырдағы</w:t>
            </w:r>
            <w:r>
              <w:br/>
            </w:r>
            <w:r>
              <w:rPr>
                <w:rFonts w:ascii="Times New Roman"/>
                <w:b w:val="false"/>
                <w:i w:val="false"/>
                <w:color w:val="000000"/>
                <w:sz w:val="20"/>
              </w:rPr>
              <w:t>№ 50/02 қаулысына 2-қосымша</w:t>
            </w:r>
          </w:p>
        </w:tc>
      </w:tr>
    </w:tbl>
    <w:bookmarkStart w:name="z16" w:id="9"/>
    <w:p>
      <w:pPr>
        <w:spacing w:after="0"/>
        <w:ind w:left="0"/>
        <w:jc w:val="left"/>
      </w:pPr>
      <w:r>
        <w:rPr>
          <w:rFonts w:ascii="Times New Roman"/>
          <w:b/>
          <w:i w:val="false"/>
          <w:color w:val="000000"/>
        </w:rPr>
        <w:t xml:space="preserve"> "Metanor Resources" жауапкершілігі шектеулі серіктестігіне жария сервитут белгіленетін жер учаскелерінің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