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fdc6" w14:textId="74ef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26 ақпандағы № 23/03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"Сонкар" жауапкершілігі шектеулі серіктестігіне пайдалы қазбаларды барлау үшін, жалпы көлемі 1148,8611 гектар жер учаскесін меншік иелері мен жер пайдаланушылардан алып қоймай 2031 жылдың 23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"Сонкар"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"Сонкар"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сондай-ақ және жер учаскелерiнiң меншiк иелерiмен немесе жер пайдаланушылармен келісім шарттар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26 ақпандағы</w:t>
            </w:r>
            <w:r>
              <w:br/>
            </w:r>
            <w:r>
              <w:rPr>
                <w:rFonts w:ascii="Times New Roman"/>
                <w:b w:val="false"/>
                <w:i w:val="false"/>
                <w:color w:val="000000"/>
                <w:sz w:val="20"/>
              </w:rPr>
              <w:t>№ 23/03 қаулысына қосымша</w:t>
            </w:r>
          </w:p>
        </w:tc>
      </w:tr>
    </w:tbl>
    <w:bookmarkStart w:name="z13" w:id="7"/>
    <w:p>
      <w:pPr>
        <w:spacing w:after="0"/>
        <w:ind w:left="0"/>
        <w:jc w:val="left"/>
      </w:pPr>
      <w:r>
        <w:rPr>
          <w:rFonts w:ascii="Times New Roman"/>
          <w:b/>
          <w:i w:val="false"/>
          <w:color w:val="000000"/>
        </w:rPr>
        <w:t xml:space="preserve"> "Сонкар"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Ками Зиядаулы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Айнеков Нурлан Омирсерикович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Канат Калкаманулы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Ахатова Лайлим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