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6590" w14:textId="a766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Абай ауданындағы автотұрақтар (паркингтер) үшін бөлінген жерлерге салынатын базалық салық мөлшерлемелерінің көбеюі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20 ақпандағы № 46/430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үшін бөлінген елді мекендердің жерлеріне салынатын салықтың мөлшерлеме көлемінің базалық мөлшерлемесі ұлғайтыла отырып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облысының Абай ауданына жататын автотұрақтар (паркингтер) үшін бөлінген басқа санаттағы жерлерге базалық салық мөлшерлемесін қолдануға жақын жатқан елді мекен болып Қарағанды облысы Абай ауданының Абай қаласы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Абай ауданы бойынша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түрлерi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үстiндегi жабық типті автотұрақтар, ашық типті автотұрақтар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автотұрақтар, басқа маңыздағы ғимараттардың iшiне салынған автотұрақтар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астындағы, жер астындағы, жертөлелердегі, шығыңқы ірге немесе төменгі жер үсті қабаттарда орналасқан автотұрақтар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үшiн бөлiнген жерлерге салынатын салық мөлшерлемесінің санатына қарай мөлшерлерi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р./с.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Мөлшерлемелер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