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3244" w14:textId="f6932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қаласының әкімдігінің 2024 жылғы 4 қазандағы № 48/62 бірлескен қаулысына және Теміртау қалалық мәслихатының 2024 жылғы 4 қазандағы № 20/6 "Теміртау қаласы азаматтарының қалалық қоғамдық көлікте жүру үшін (таксиден басқа) жекелеген санаттарына жеңілдіктер белгілеу туралы" шешіміне өзгеріс енгізу туралы</w:t>
      </w:r>
    </w:p>
    <w:p>
      <w:pPr>
        <w:spacing w:after="0"/>
        <w:ind w:left="0"/>
        <w:jc w:val="both"/>
      </w:pPr>
      <w:r>
        <w:rPr>
          <w:rFonts w:ascii="Times New Roman"/>
          <w:b w:val="false"/>
          <w:i w:val="false"/>
          <w:color w:val="000000"/>
          <w:sz w:val="28"/>
        </w:rPr>
        <w:t>Қарағанды облысы Теміртау қаласының әкімдігінің 2026 жылғы 21 мамырдағы № 20/40 бірлескен қаулысы және Қарағанды облысы Теміртау қалалық мәслихатының 2026 жылғы 21 мамырдағы № 43/6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көлік туралы" Заңының </w:t>
      </w:r>
      <w:r>
        <w:rPr>
          <w:rFonts w:ascii="Times New Roman"/>
          <w:b w:val="false"/>
          <w:i w:val="false"/>
          <w:color w:val="000000"/>
          <w:sz w:val="28"/>
        </w:rPr>
        <w:t>13-бабына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Теміртау қаласының әкімдігі ҚАУЛЫ ЕТЕДІ және Теміртау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Теміртау қаласының әкімдігінің 2024 жылғы 4 қазандағы № 48/62 бірлескен қаулысына және Теміртау қалалық мәслихатының 2024 жылғы 4 қазандағы № 20/6 "Теміртау қаласы азаматтарының қалалық қоғамдық көлікте жүру үшін (таксиден басқа) жекелеген санаттарына жеңілдіктер белгілеу туралы" </w:t>
      </w:r>
      <w:r>
        <w:rPr>
          <w:rFonts w:ascii="Times New Roman"/>
          <w:b w:val="false"/>
          <w:i w:val="false"/>
          <w:color w:val="000000"/>
          <w:sz w:val="28"/>
        </w:rPr>
        <w:t>шешіміне</w:t>
      </w:r>
      <w:r>
        <w:rPr>
          <w:rFonts w:ascii="Times New Roman"/>
          <w:b w:val="false"/>
          <w:i w:val="false"/>
          <w:color w:val="000000"/>
          <w:sz w:val="28"/>
        </w:rPr>
        <w:t xml:space="preserve"> (Қазақстан Республикасының нормативтік құқықтық актілер Мемлекеттік тізілімінде № 6669-09 болып тіркелді)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берілсін:</w:t>
      </w:r>
    </w:p>
    <w:bookmarkStart w:name="z7" w:id="2"/>
    <w:p>
      <w:pPr>
        <w:spacing w:after="0"/>
        <w:ind w:left="0"/>
        <w:jc w:val="both"/>
      </w:pPr>
      <w:r>
        <w:rPr>
          <w:rFonts w:ascii="Times New Roman"/>
          <w:b w:val="false"/>
          <w:i w:val="false"/>
          <w:color w:val="000000"/>
          <w:sz w:val="28"/>
        </w:rPr>
        <w:t>
      "1. Теміртау қаласының тегін жол жүру құқығын растайтын құжат (электрондық жол жүру құжаты) болған жағдайда, қалалық қоғамдық көлікте (таксиден басқа) тегін жүру түріндегі азаматтардың келесі санаттарына жеңілдіктер белгіленсін:</w:t>
      </w:r>
    </w:p>
    <w:bookmarkEnd w:id="2"/>
    <w:bookmarkStart w:name="z8" w:id="3"/>
    <w:p>
      <w:pPr>
        <w:spacing w:after="0"/>
        <w:ind w:left="0"/>
        <w:jc w:val="both"/>
      </w:pPr>
      <w:r>
        <w:rPr>
          <w:rFonts w:ascii="Times New Roman"/>
          <w:b w:val="false"/>
          <w:i w:val="false"/>
          <w:color w:val="000000"/>
          <w:sz w:val="28"/>
        </w:rPr>
        <w:t>
      1) 7 жастан 18 жасқа дейінгі балалар;</w:t>
      </w:r>
    </w:p>
    <w:bookmarkEnd w:id="3"/>
    <w:bookmarkStart w:name="z9" w:id="4"/>
    <w:p>
      <w:pPr>
        <w:spacing w:after="0"/>
        <w:ind w:left="0"/>
        <w:jc w:val="both"/>
      </w:pPr>
      <w:r>
        <w:rPr>
          <w:rFonts w:ascii="Times New Roman"/>
          <w:b w:val="false"/>
          <w:i w:val="false"/>
          <w:color w:val="000000"/>
          <w:sz w:val="28"/>
        </w:rPr>
        <w:t>
      2) басқа мемлекеттердiң аумағындағы ұрыс қимылдарының ардагерлеріне:</w:t>
      </w:r>
    </w:p>
    <w:bookmarkEnd w:id="4"/>
    <w:bookmarkStart w:name="z10" w:id="5"/>
    <w:p>
      <w:pPr>
        <w:spacing w:after="0"/>
        <w:ind w:left="0"/>
        <w:jc w:val="both"/>
      </w:pPr>
      <w:r>
        <w:rPr>
          <w:rFonts w:ascii="Times New Roman"/>
          <w:b w:val="false"/>
          <w:i w:val="false"/>
          <w:color w:val="000000"/>
          <w:sz w:val="28"/>
        </w:rPr>
        <w:t>
      2-1) бұрынғы КСРОдағының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КСРОдағы Iшкi iстер министрлiгiнiң басшы және қатардағы құрамының адамдары (әскери мамандар мен кеңесшiлердi қоса алғанда);</w:t>
      </w:r>
    </w:p>
    <w:bookmarkEnd w:id="5"/>
    <w:bookmarkStart w:name="z11" w:id="6"/>
    <w:p>
      <w:pPr>
        <w:spacing w:after="0"/>
        <w:ind w:left="0"/>
        <w:jc w:val="both"/>
      </w:pPr>
      <w:r>
        <w:rPr>
          <w:rFonts w:ascii="Times New Roman"/>
          <w:b w:val="false"/>
          <w:i w:val="false"/>
          <w:color w:val="000000"/>
          <w:sz w:val="28"/>
        </w:rPr>
        <w:t>
      2-2) оқу жиындарына шақырылған және Ауғанстанға ұрыс қимылдары жүрiп жатқан кезеңде жiберiлген әскери мiндеттiлер;</w:t>
      </w:r>
    </w:p>
    <w:bookmarkEnd w:id="6"/>
    <w:bookmarkStart w:name="z12" w:id="7"/>
    <w:p>
      <w:pPr>
        <w:spacing w:after="0"/>
        <w:ind w:left="0"/>
        <w:jc w:val="both"/>
      </w:pPr>
      <w:r>
        <w:rPr>
          <w:rFonts w:ascii="Times New Roman"/>
          <w:b w:val="false"/>
          <w:i w:val="false"/>
          <w:color w:val="000000"/>
          <w:sz w:val="28"/>
        </w:rPr>
        <w:t>
      2-3) Ауғанстанға ұрыс қимылдары жүрiп жатқан кезеңде осы елге жүк жеткiзу үшiн жiберiлген автомобиль батальондарының әскери қызметшiлерi;</w:t>
      </w:r>
    </w:p>
    <w:bookmarkEnd w:id="7"/>
    <w:bookmarkStart w:name="z13" w:id="8"/>
    <w:p>
      <w:pPr>
        <w:spacing w:after="0"/>
        <w:ind w:left="0"/>
        <w:jc w:val="both"/>
      </w:pPr>
      <w:r>
        <w:rPr>
          <w:rFonts w:ascii="Times New Roman"/>
          <w:b w:val="false"/>
          <w:i w:val="false"/>
          <w:color w:val="000000"/>
          <w:sz w:val="28"/>
        </w:rPr>
        <w:t>
      2-4) бұрынғы КСРОдағының аумағынан Ауғанстанға жауынгерлiк тапсырмалармен ұшқан ұшу құрамының әскери қызметшiлерi;</w:t>
      </w:r>
    </w:p>
    <w:bookmarkEnd w:id="8"/>
    <w:bookmarkStart w:name="z14" w:id="9"/>
    <w:p>
      <w:pPr>
        <w:spacing w:after="0"/>
        <w:ind w:left="0"/>
        <w:jc w:val="both"/>
      </w:pPr>
      <w:r>
        <w:rPr>
          <w:rFonts w:ascii="Times New Roman"/>
          <w:b w:val="false"/>
          <w:i w:val="false"/>
          <w:color w:val="000000"/>
          <w:sz w:val="28"/>
        </w:rPr>
        <w:t>
      2-5)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КСРОдағының ордендерiмен және медальдарымен наградталған жұмысшылар мен қызметшiлер;</w:t>
      </w:r>
    </w:p>
    <w:bookmarkEnd w:id="9"/>
    <w:bookmarkStart w:name="z15" w:id="10"/>
    <w:p>
      <w:pPr>
        <w:spacing w:after="0"/>
        <w:ind w:left="0"/>
        <w:jc w:val="both"/>
      </w:pPr>
      <w:r>
        <w:rPr>
          <w:rFonts w:ascii="Times New Roman"/>
          <w:b w:val="false"/>
          <w:i w:val="false"/>
          <w:color w:val="000000"/>
          <w:sz w:val="28"/>
        </w:rPr>
        <w:t>
      2-6)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 аралық шарттармен келісімдерге сәйкес міндеттерді орындаған Қазақстан Республикасының әскери қызметшілері;</w:t>
      </w:r>
    </w:p>
    <w:bookmarkEnd w:id="10"/>
    <w:bookmarkStart w:name="z16" w:id="11"/>
    <w:p>
      <w:pPr>
        <w:spacing w:after="0"/>
        <w:ind w:left="0"/>
        <w:jc w:val="both"/>
      </w:pPr>
      <w:r>
        <w:rPr>
          <w:rFonts w:ascii="Times New Roman"/>
          <w:b w:val="false"/>
          <w:i w:val="false"/>
          <w:color w:val="000000"/>
          <w:sz w:val="28"/>
        </w:rPr>
        <w:t>
      2-7)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bookmarkEnd w:id="11"/>
    <w:bookmarkStart w:name="z17" w:id="12"/>
    <w:p>
      <w:pPr>
        <w:spacing w:after="0"/>
        <w:ind w:left="0"/>
        <w:jc w:val="both"/>
      </w:pPr>
      <w:r>
        <w:rPr>
          <w:rFonts w:ascii="Times New Roman"/>
          <w:b w:val="false"/>
          <w:i w:val="false"/>
          <w:color w:val="000000"/>
          <w:sz w:val="28"/>
        </w:rPr>
        <w:t>
      2-8) 1986 - 1991 жылдар аралығындағы кезеңде Таулы Қарабақтағы этносаралық қақтығысты реттеуге қатысқан әскери қызметшілер, сондай-ақ бұрынғы КСРОдағы ішкі істер және мемлекеттік қауіпсіздік органдарының басшы және қатардағы құрамының адамдары;</w:t>
      </w:r>
    </w:p>
    <w:bookmarkEnd w:id="12"/>
    <w:bookmarkStart w:name="z18" w:id="13"/>
    <w:p>
      <w:pPr>
        <w:spacing w:after="0"/>
        <w:ind w:left="0"/>
        <w:jc w:val="both"/>
      </w:pPr>
      <w:r>
        <w:rPr>
          <w:rFonts w:ascii="Times New Roman"/>
          <w:b w:val="false"/>
          <w:i w:val="false"/>
          <w:color w:val="000000"/>
          <w:sz w:val="28"/>
        </w:rPr>
        <w:t>
      3) 1986 - 1987 жылдары Чернобыль атом электр станциясындағы апаттың, азаматтық немесе әскери мақсаттағы объектiлердегi басқада радиациялық апаттар мен авариялардың салдарларын жоюға қатысқан, сондай-ақ ядролық сынақтарға тiкелей қатысқан адамдар;</w:t>
      </w:r>
    </w:p>
    <w:bookmarkEnd w:id="13"/>
    <w:bookmarkStart w:name="z19" w:id="14"/>
    <w:p>
      <w:pPr>
        <w:spacing w:after="0"/>
        <w:ind w:left="0"/>
        <w:jc w:val="both"/>
      </w:pPr>
      <w:r>
        <w:rPr>
          <w:rFonts w:ascii="Times New Roman"/>
          <w:b w:val="false"/>
          <w:i w:val="false"/>
          <w:color w:val="000000"/>
          <w:sz w:val="28"/>
        </w:rPr>
        <w:t>
      4)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14"/>
    <w:bookmarkStart w:name="z20" w:id="15"/>
    <w:p>
      <w:pPr>
        <w:spacing w:after="0"/>
        <w:ind w:left="0"/>
        <w:jc w:val="both"/>
      </w:pPr>
      <w:r>
        <w:rPr>
          <w:rFonts w:ascii="Times New Roman"/>
          <w:b w:val="false"/>
          <w:i w:val="false"/>
          <w:color w:val="000000"/>
          <w:sz w:val="28"/>
        </w:rPr>
        <w:t>
      5) он сегіз жасқа дейінгі мүгедектігі бар баланы тәрбиелеп отырған ата-ана немесе қорғаншы.".</w:t>
      </w:r>
    </w:p>
    <w:bookmarkEnd w:id="15"/>
    <w:bookmarkStart w:name="z21" w:id="16"/>
    <w:p>
      <w:pPr>
        <w:spacing w:after="0"/>
        <w:ind w:left="0"/>
        <w:jc w:val="both"/>
      </w:pPr>
      <w:r>
        <w:rPr>
          <w:rFonts w:ascii="Times New Roman"/>
          <w:b w:val="false"/>
          <w:i w:val="false"/>
          <w:color w:val="000000"/>
          <w:sz w:val="28"/>
        </w:rPr>
        <w:t xml:space="preserve">
      2. Осы бірлескен қаулысы және шешімі алғашқы ресми жарияланғаннан кейін қолданысқа енгізіледі. </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Теміртау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Ашимов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