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4713" w14:textId="9004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"Профилактикасы мен диагностикасы бюджет қаражаты есебінен жүзеге асырылатын жануарлардың энзоотиялық ауруларының тізбесін бекіту туралы" 2014 жылғы 29 шілдедегі № 40/01 Қарағанды облысы әкімдігінің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13 наурыздағы № 17/03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"Профилактикасы мен диагностикасы бюджет қаражаты есебінен жүзеге асырылатын жануарлардың энзоотиялық ауруларының тізбесін бекіту туралы" 2014 жылғы 29 шілдедегі № 40/01 Қарағанды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2723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жануарларының түрлері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бірнеше түріне ортақ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сақау биелердің сальмонеллезді іш тастауы эпизоотиялық лимфангит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